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1406A5A" w:rsidR="00034685" w:rsidRPr="009D411D" w:rsidRDefault="00CF7FCA" w:rsidP="004305EE">
      <w:pPr>
        <w:pStyle w:val="berschrift-H2"/>
      </w:pPr>
      <w:r>
        <w:t xml:space="preserve">Rittal Foundation </w:t>
      </w:r>
      <w:r w:rsidR="00B50DA9">
        <w:t>unterstützt</w:t>
      </w:r>
      <w:r w:rsidR="00340DC9">
        <w:t xml:space="preserve"> Ukrainehilfe Breitscheid</w:t>
      </w:r>
    </w:p>
    <w:p w14:paraId="031D34B4" w14:textId="714E0114" w:rsidR="0030636B" w:rsidRPr="00340DC9" w:rsidRDefault="008E729C" w:rsidP="004305EE">
      <w:pPr>
        <w:pStyle w:val="berschrift-H1"/>
      </w:pPr>
      <w:r>
        <w:t>H</w:t>
      </w:r>
      <w:r w:rsidR="00F37802">
        <w:t>elfer in der</w:t>
      </w:r>
      <w:r>
        <w:t xml:space="preserve"> Not: </w:t>
      </w:r>
      <w:r w:rsidR="00340DC9" w:rsidRPr="00340DC9">
        <w:t>R</w:t>
      </w:r>
      <w:r w:rsidR="00340DC9">
        <w:t>ittal Foundation spendet</w:t>
      </w:r>
      <w:r w:rsidR="00F37802">
        <w:t xml:space="preserve"> drei</w:t>
      </w:r>
      <w:r>
        <w:t xml:space="preserve"> </w:t>
      </w:r>
      <w:r w:rsidR="00340DC9">
        <w:t>Feuerwehrautos</w:t>
      </w:r>
      <w:r>
        <w:t xml:space="preserve"> für die Ukraine</w:t>
      </w:r>
    </w:p>
    <w:p w14:paraId="28FB8BA0" w14:textId="32F8EC51" w:rsidR="0030636B" w:rsidRPr="00F90E37" w:rsidRDefault="0030636B" w:rsidP="004305EE">
      <w:pPr>
        <w:pStyle w:val="Ort-Datum"/>
      </w:pPr>
      <w:r w:rsidRPr="00F90E37">
        <w:t>H</w:t>
      </w:r>
      <w:r w:rsidR="00444F86">
        <w:t>aiger</w:t>
      </w:r>
      <w:r w:rsidRPr="00F90E37">
        <w:t>, 202</w:t>
      </w:r>
      <w:r w:rsidR="003B6774">
        <w:t>5</w:t>
      </w:r>
      <w:r w:rsidRPr="00F90E37">
        <w:t>-</w:t>
      </w:r>
      <w:r w:rsidR="003B6774">
        <w:t>11</w:t>
      </w:r>
      <w:r w:rsidRPr="00F90E37">
        <w:t>-</w:t>
      </w:r>
      <w:r w:rsidR="00B50DA9">
        <w:t>1</w:t>
      </w:r>
      <w:r w:rsidR="00FA642A">
        <w:t>3</w:t>
      </w:r>
      <w:r w:rsidRPr="00F90E37">
        <w:t>.</w:t>
      </w:r>
    </w:p>
    <w:p w14:paraId="692B919C" w14:textId="2C4B59B2" w:rsidR="0030636B" w:rsidRPr="003923FF" w:rsidRDefault="008E729C" w:rsidP="004305EE">
      <w:pPr>
        <w:pStyle w:val="Copytext-Intro"/>
      </w:pPr>
      <w:r>
        <w:t xml:space="preserve">Drei </w:t>
      </w:r>
      <w:r w:rsidR="000430D0">
        <w:t xml:space="preserve">Dillenburger </w:t>
      </w:r>
      <w:r>
        <w:t>Feuerwehrautos</w:t>
      </w:r>
      <w:r w:rsidR="00742EBC">
        <w:t xml:space="preserve"> </w:t>
      </w:r>
      <w:r w:rsidR="002004BB">
        <w:t>kommen</w:t>
      </w:r>
      <w:r w:rsidR="00742EBC">
        <w:t xml:space="preserve"> schon</w:t>
      </w:r>
      <w:r>
        <w:t xml:space="preserve"> bald in</w:t>
      </w:r>
      <w:r w:rsidR="000430D0">
        <w:t xml:space="preserve"> der Ukraine </w:t>
      </w:r>
      <w:r w:rsidR="002004BB">
        <w:t>zum Einsatz</w:t>
      </w:r>
      <w:r w:rsidR="00742EBC">
        <w:t>.</w:t>
      </w:r>
      <w:r>
        <w:t xml:space="preserve"> Dafür </w:t>
      </w:r>
      <w:r w:rsidR="00F37802">
        <w:t>sorgt</w:t>
      </w:r>
      <w:r w:rsidR="00D67937">
        <w:t xml:space="preserve"> die</w:t>
      </w:r>
      <w:r w:rsidR="00F37802">
        <w:t xml:space="preserve"> Rittal </w:t>
      </w:r>
      <w:r w:rsidR="00E40D36">
        <w:t xml:space="preserve">Foundation gemeinsam mit der Ukrainehilfe Breitscheid. </w:t>
      </w:r>
      <w:r w:rsidR="000430D0">
        <w:t>Die</w:t>
      </w:r>
      <w:r w:rsidR="0080383F">
        <w:t xml:space="preserve"> </w:t>
      </w:r>
      <w:r w:rsidR="00154EEC">
        <w:t xml:space="preserve">planmäßig ersetzten </w:t>
      </w:r>
      <w:r w:rsidR="0080383F">
        <w:t xml:space="preserve">Einsatzfahrzeuge </w:t>
      </w:r>
      <w:r w:rsidR="000430D0">
        <w:t xml:space="preserve">werden in Kiew </w:t>
      </w:r>
      <w:r w:rsidR="0080383F">
        <w:t>dringend benötigt</w:t>
      </w:r>
      <w:r w:rsidR="000430D0">
        <w:t>. D</w:t>
      </w:r>
      <w:r w:rsidR="00DC7F89">
        <w:t>enn dort, wo Raketen</w:t>
      </w:r>
      <w:r w:rsidR="00742EBC">
        <w:t>angriffe</w:t>
      </w:r>
      <w:r w:rsidR="00DC7F89">
        <w:t xml:space="preserve"> </w:t>
      </w:r>
      <w:r w:rsidR="000430D0">
        <w:t>leidvoller Alltag für die Bevölkerung sind</w:t>
      </w:r>
      <w:r w:rsidR="00DC7F89">
        <w:t xml:space="preserve">, </w:t>
      </w:r>
      <w:r w:rsidR="00B34118">
        <w:t xml:space="preserve">müssen </w:t>
      </w:r>
      <w:r w:rsidR="00D67937">
        <w:t xml:space="preserve">täglich </w:t>
      </w:r>
      <w:r w:rsidR="00B34118">
        <w:t>Brände bekämpft und Menschen gerettet werden.</w:t>
      </w:r>
      <w:r w:rsidR="00E40D36">
        <w:t xml:space="preserve"> </w:t>
      </w:r>
    </w:p>
    <w:p w14:paraId="4CB65569" w14:textId="34800B5E" w:rsidR="00D67937" w:rsidRDefault="00106AC2" w:rsidP="00CF7FCA">
      <w:pPr>
        <w:pStyle w:val="Copytext"/>
      </w:pPr>
      <w:r>
        <w:t>Wenn a</w:t>
      </w:r>
      <w:r w:rsidR="004518C3">
        <w:t xml:space="preserve">m 6. Dezember </w:t>
      </w:r>
      <w:r>
        <w:t>der insgesamt 100. Hilfstransport in der Geschichte der Ukrainehilfe Breitscheid</w:t>
      </w:r>
      <w:r w:rsidR="00114A6C">
        <w:t xml:space="preserve"> in</w:t>
      </w:r>
      <w:r>
        <w:t xml:space="preserve"> Richtung Kiew rollt, gehören auch drei Feuerwehrautos zum Konvoi. </w:t>
      </w:r>
      <w:r w:rsidR="00114A6C">
        <w:t>Kamen</w:t>
      </w:r>
      <w:r>
        <w:t xml:space="preserve"> sie in den letzten </w:t>
      </w:r>
      <w:r w:rsidR="00154EEC">
        <w:t xml:space="preserve">ca. 25 - </w:t>
      </w:r>
      <w:r>
        <w:t>30 Jahren</w:t>
      </w:r>
      <w:r w:rsidR="00114A6C">
        <w:t xml:space="preserve"> noch</w:t>
      </w:r>
      <w:r>
        <w:t xml:space="preserve"> </w:t>
      </w:r>
      <w:r w:rsidR="00114A6C">
        <w:t xml:space="preserve">in Dillenburg und seinen Stadtteilen zum Einsatz, so </w:t>
      </w:r>
      <w:r w:rsidR="000430D0">
        <w:t>helfen sie künftig</w:t>
      </w:r>
      <w:r w:rsidR="00114A6C">
        <w:t xml:space="preserve"> </w:t>
      </w:r>
      <w:r w:rsidR="00B34118">
        <w:t>in einem vom</w:t>
      </w:r>
      <w:r w:rsidR="00114A6C">
        <w:t xml:space="preserve"> </w:t>
      </w:r>
      <w:r w:rsidR="00B34118">
        <w:t xml:space="preserve">Krieg bestimmten </w:t>
      </w:r>
      <w:r w:rsidR="00114A6C">
        <w:t>Alltag in der Ukraine</w:t>
      </w:r>
      <w:r w:rsidR="00B34118">
        <w:t xml:space="preserve">: Ihr Einsatz nach Raketenangriffen </w:t>
      </w:r>
      <w:r w:rsidR="00D67937">
        <w:t>kann für Menschen und Infrastruktur überlebenswichtig sein. „Wir sehen täglich die Bilder der Zerstörung. Umso wichtiger ist jedes zur Verfügung stehende Feuerwehrauto</w:t>
      </w:r>
      <w:r w:rsidR="00950516">
        <w:t xml:space="preserve">. Wir haben Hilfe für Menschen in Not ermöglicht, und </w:t>
      </w:r>
      <w:r w:rsidR="00D84424">
        <w:t>gleichzeitig</w:t>
      </w:r>
      <w:r w:rsidR="00950516">
        <w:t xml:space="preserve"> für Einnahmen in der </w:t>
      </w:r>
      <w:r w:rsidR="00D84424">
        <w:t>D</w:t>
      </w:r>
      <w:r w:rsidR="00950516">
        <w:t>illenburger Stadtkasse gesorgt</w:t>
      </w:r>
      <w:r w:rsidR="00D67937">
        <w:t>“, so Rainer Reissner, Geschäftsführer der Rittal Foundation, die die Fahrzeuge kürzlich der Stadt Dillenburg</w:t>
      </w:r>
      <w:r w:rsidR="00674E47">
        <w:t xml:space="preserve"> </w:t>
      </w:r>
      <w:r w:rsidR="00D67937">
        <w:t xml:space="preserve">abgekauft und nun an die Ukrainehilfe in Breitscheid übergeben hat: „Wir sind froh, dass wir hier gezielt helfen </w:t>
      </w:r>
      <w:r w:rsidR="00154EEC">
        <w:t xml:space="preserve">und ein Zeichen der Ermutigung geben </w:t>
      </w:r>
      <w:r w:rsidR="00D67937">
        <w:t>können.“</w:t>
      </w:r>
    </w:p>
    <w:p w14:paraId="2DAD4DD8" w14:textId="77777777" w:rsidR="00D67937" w:rsidRDefault="00D67937" w:rsidP="00CF7FCA">
      <w:pPr>
        <w:pStyle w:val="Copytext"/>
      </w:pPr>
    </w:p>
    <w:p w14:paraId="2F16B6F1" w14:textId="0777BBF6" w:rsidR="00674E47" w:rsidRPr="00674E47" w:rsidRDefault="00674E47" w:rsidP="00CF7FCA">
      <w:pPr>
        <w:pStyle w:val="Copytext"/>
        <w:rPr>
          <w:b/>
          <w:bCs w:val="0"/>
        </w:rPr>
      </w:pPr>
      <w:r w:rsidRPr="00674E47">
        <w:rPr>
          <w:b/>
          <w:bCs w:val="0"/>
        </w:rPr>
        <w:t>Hilfe für die Ukraine als gemeinsames Ziel</w:t>
      </w:r>
    </w:p>
    <w:p w14:paraId="7922AB69" w14:textId="1D495E58" w:rsidR="00D67937" w:rsidRDefault="00674E47" w:rsidP="00CF7FCA">
      <w:pPr>
        <w:pStyle w:val="Copytext"/>
      </w:pPr>
      <w:r>
        <w:t xml:space="preserve">Als die drei Feuerwehrautos nach </w:t>
      </w:r>
      <w:r w:rsidR="000430D0">
        <w:t>ihrer</w:t>
      </w:r>
      <w:r>
        <w:t xml:space="preserve"> Dienstzeit </w:t>
      </w:r>
      <w:r w:rsidR="00154EEC">
        <w:t xml:space="preserve">ausgemustert </w:t>
      </w:r>
      <w:r>
        <w:t xml:space="preserve">wurden, suchte die Stadt Dillenburg nach der </w:t>
      </w:r>
      <w:r w:rsidR="00185913">
        <w:t>sinnvollsten</w:t>
      </w:r>
      <w:r>
        <w:t xml:space="preserve"> Weiterverwendung – und fand sie bei der Ukrainehilfe Breitscheid</w:t>
      </w:r>
      <w:r w:rsidR="00685B47">
        <w:t>, die schon häufiger Einsatzfahrzeuge in die Ukraine überführt hat</w:t>
      </w:r>
      <w:r>
        <w:t xml:space="preserve">. Die Rittal Foundation </w:t>
      </w:r>
      <w:r w:rsidR="00185913">
        <w:t>übernahm die Kosten der Fahrzeuge</w:t>
      </w:r>
      <w:r w:rsidR="00685B47">
        <w:t xml:space="preserve"> in Höhe</w:t>
      </w:r>
      <w:r w:rsidR="00185913">
        <w:t xml:space="preserve"> von 15.000 Euro</w:t>
      </w:r>
      <w:r w:rsidR="00154EEC">
        <w:t xml:space="preserve"> </w:t>
      </w:r>
      <w:r w:rsidR="00EA5DCA">
        <w:t>sowie weitere</w:t>
      </w:r>
      <w:r w:rsidR="00154EEC">
        <w:t xml:space="preserve"> 8.500</w:t>
      </w:r>
      <w:r w:rsidR="000966AA">
        <w:t xml:space="preserve"> Euro</w:t>
      </w:r>
      <w:r w:rsidR="00154EEC">
        <w:t xml:space="preserve"> für die Überführung,</w:t>
      </w:r>
      <w:r w:rsidR="00185913">
        <w:t xml:space="preserve"> und sorgte so für eine Spende von enormer Bedeutung. </w:t>
      </w:r>
      <w:r>
        <w:t>“</w:t>
      </w:r>
      <w:r w:rsidR="00185913">
        <w:t xml:space="preserve">Uns geht es um die Menschen, die die Leidtragenden dieses Krieges sind. Herzlichen Dank an Herrn Prof. Loh und die Rittal Foundation“, so </w:t>
      </w:r>
      <w:r w:rsidR="00D67937">
        <w:t>Dillenburgs Bürgermeister Michael Lotz</w:t>
      </w:r>
      <w:r w:rsidR="00185913">
        <w:t xml:space="preserve"> bei der Fahrzeugübergabe in Breitscheid.</w:t>
      </w:r>
    </w:p>
    <w:p w14:paraId="542250BB" w14:textId="77777777" w:rsidR="00185913" w:rsidRDefault="00185913" w:rsidP="00CF7FCA">
      <w:pPr>
        <w:pStyle w:val="Copytext"/>
      </w:pPr>
    </w:p>
    <w:p w14:paraId="1D499A2D" w14:textId="16A2344C" w:rsidR="00185913" w:rsidRDefault="00685B47" w:rsidP="00CF7FCA">
      <w:pPr>
        <w:pStyle w:val="Copytext"/>
      </w:pPr>
      <w:r>
        <w:lastRenderedPageBreak/>
        <w:t xml:space="preserve">Sichtlich beeindruckt </w:t>
      </w:r>
      <w:r w:rsidR="000C7299">
        <w:t>zeigten sich</w:t>
      </w:r>
      <w:r>
        <w:t xml:space="preserve"> </w:t>
      </w:r>
      <w:r w:rsidR="000C7299">
        <w:t>die</w:t>
      </w:r>
      <w:r>
        <w:t xml:space="preserve"> </w:t>
      </w:r>
      <w:r w:rsidR="000C7299">
        <w:t>Teilnehmer der Übergabe</w:t>
      </w:r>
      <w:r>
        <w:t xml:space="preserve"> von den </w:t>
      </w:r>
      <w:r w:rsidR="00AE0416">
        <w:t>Ausführungen</w:t>
      </w:r>
      <w:r w:rsidR="000C7299">
        <w:t xml:space="preserve"> von</w:t>
      </w:r>
      <w:r>
        <w:t xml:space="preserve"> Prof. Dr. Heinrich Benner</w:t>
      </w:r>
      <w:r w:rsidR="000C7299">
        <w:t xml:space="preserve">, </w:t>
      </w:r>
      <w:r w:rsidR="00070FEC">
        <w:t xml:space="preserve">dem </w:t>
      </w:r>
      <w:r>
        <w:t>langjährige</w:t>
      </w:r>
      <w:r w:rsidR="00070FEC">
        <w:t>n</w:t>
      </w:r>
      <w:r>
        <w:t xml:space="preserve"> Vorsitzende</w:t>
      </w:r>
      <w:r w:rsidR="00070FEC">
        <w:t>n</w:t>
      </w:r>
      <w:r>
        <w:t xml:space="preserve"> und Gesicht der Ukrainehilfe Breitscheid</w:t>
      </w:r>
      <w:r w:rsidR="000C7299">
        <w:t>, der</w:t>
      </w:r>
      <w:r>
        <w:t xml:space="preserve"> über die</w:t>
      </w:r>
      <w:r w:rsidR="002004BB">
        <w:t xml:space="preserve"> ehrenamtliche</w:t>
      </w:r>
      <w:r>
        <w:t xml:space="preserve"> Arbeit </w:t>
      </w:r>
      <w:r w:rsidR="000C7299">
        <w:t>berichte</w:t>
      </w:r>
      <w:r>
        <w:t xml:space="preserve">te: </w:t>
      </w:r>
      <w:r w:rsidR="00AE0416">
        <w:t>Seit seiner Gründung 1992 organisiert der Verein regelmäßig Hilfstransporte und andere Unterstützungsleistungen für die</w:t>
      </w:r>
      <w:r w:rsidR="000C7299">
        <w:t xml:space="preserve"> Menschen in der</w:t>
      </w:r>
      <w:r w:rsidR="00AE0416">
        <w:t xml:space="preserve"> Ukraine. Am kommenden Nikolaustag bricht</w:t>
      </w:r>
      <w:r w:rsidR="000C7299">
        <w:t xml:space="preserve"> dann</w:t>
      </w:r>
      <w:r w:rsidR="00AE0416">
        <w:t xml:space="preserve"> der</w:t>
      </w:r>
      <w:r w:rsidR="000C7299">
        <w:t xml:space="preserve"> insgesamt</w:t>
      </w:r>
      <w:r w:rsidR="00AE0416">
        <w:t xml:space="preserve"> 100. </w:t>
      </w:r>
      <w:r w:rsidR="000C7299">
        <w:t>Hilfst</w:t>
      </w:r>
      <w:r w:rsidR="00AE0416">
        <w:t>ransport</w:t>
      </w:r>
      <w:r w:rsidR="00755B4E">
        <w:t xml:space="preserve"> seit Vereinsbestehen</w:t>
      </w:r>
      <w:r w:rsidR="00AE0416">
        <w:t xml:space="preserve"> in Richtung Kiew auf.</w:t>
      </w:r>
      <w:r w:rsidR="005F6DD9">
        <w:t xml:space="preserve"> </w:t>
      </w:r>
      <w:r w:rsidR="00AE0416">
        <w:t>„Seit Beginn des russischen Angriffskriegs im Februar 2022 haben wir schon 151 LKW-Ladungen mit Hilfsgütern auf den Weg geschickt – da</w:t>
      </w:r>
      <w:r w:rsidR="00E12C6E">
        <w:t>s sind</w:t>
      </w:r>
      <w:r w:rsidR="00577BF0">
        <w:t xml:space="preserve"> vor allem</w:t>
      </w:r>
      <w:r w:rsidR="00AE0416">
        <w:t xml:space="preserve"> Lebensmittel, Hygieneartikel, Medikamente und</w:t>
      </w:r>
      <w:r w:rsidR="00E12C6E">
        <w:t xml:space="preserve"> zuletzt auch</w:t>
      </w:r>
      <w:r w:rsidR="00AE0416">
        <w:t xml:space="preserve"> Baumaterialien. Die Hilfe wird dringend gebraucht. Und wir helfen</w:t>
      </w:r>
      <w:r w:rsidR="000430D0">
        <w:t>,</w:t>
      </w:r>
      <w:r w:rsidR="00AE0416">
        <w:t xml:space="preserve"> wo wir können“, so Benner</w:t>
      </w:r>
      <w:r w:rsidR="00E12C6E">
        <w:t>, der sich</w:t>
      </w:r>
      <w:r w:rsidR="00755B4E">
        <w:t xml:space="preserve"> nicht nur</w:t>
      </w:r>
      <w:r w:rsidR="00E12C6E">
        <w:t xml:space="preserve"> bei der Rittal Foundation und der Stadt Dillenburg für die Unterstützung bedankte</w:t>
      </w:r>
      <w:r w:rsidR="00755B4E">
        <w:t xml:space="preserve">, sondern </w:t>
      </w:r>
      <w:r w:rsidR="005F6DD9">
        <w:t>nochmal</w:t>
      </w:r>
      <w:r w:rsidR="00755B4E">
        <w:t xml:space="preserve"> klar machte</w:t>
      </w:r>
      <w:r w:rsidR="005F6DD9">
        <w:t xml:space="preserve">: </w:t>
      </w:r>
      <w:r w:rsidR="00755B4E">
        <w:t>Menschen in Not</w:t>
      </w:r>
      <w:r w:rsidR="005F6DD9">
        <w:t xml:space="preserve"> sind</w:t>
      </w:r>
      <w:r w:rsidR="00755B4E">
        <w:t xml:space="preserve"> </w:t>
      </w:r>
      <w:r w:rsidR="000430D0">
        <w:t xml:space="preserve">immer </w:t>
      </w:r>
      <w:r w:rsidR="00755B4E">
        <w:t xml:space="preserve">auf </w:t>
      </w:r>
      <w:r w:rsidR="005F6DD9">
        <w:t xml:space="preserve">die Hilfe </w:t>
      </w:r>
      <w:r w:rsidR="00755B4E">
        <w:t>andere</w:t>
      </w:r>
      <w:r w:rsidR="005F6DD9">
        <w:t>r</w:t>
      </w:r>
      <w:r w:rsidR="00755B4E">
        <w:t xml:space="preserve"> Menschen angewiesen.</w:t>
      </w:r>
    </w:p>
    <w:p w14:paraId="3E53F498" w14:textId="2F88716A" w:rsidR="005F6DD9" w:rsidRDefault="005F6DD9" w:rsidP="00CF7FCA">
      <w:pPr>
        <w:pStyle w:val="Copytext"/>
      </w:pPr>
    </w:p>
    <w:p w14:paraId="38F216BE" w14:textId="2B5EDAFF" w:rsidR="005F6DD9" w:rsidRDefault="005F6DD9" w:rsidP="00CF7FCA">
      <w:pPr>
        <w:pStyle w:val="Copytext"/>
      </w:pPr>
      <w:r>
        <w:t>In diesem Sinne agiert auch die Rittal Foundation</w:t>
      </w:r>
      <w:r w:rsidR="000430D0">
        <w:t>, die gemeinnützige Stiftung der Friedhelm Loh Group</w:t>
      </w:r>
      <w:r>
        <w:t xml:space="preserve">: </w:t>
      </w:r>
      <w:r w:rsidR="00EA0C69" w:rsidRPr="00EA0C69">
        <w:t xml:space="preserve">Gemeinsam anzupacken ist für das Familienunternehmen ein Herzensanliegen mit </w:t>
      </w:r>
      <w:r w:rsidR="000430D0">
        <w:t>jahrzehntelanger</w:t>
      </w:r>
      <w:r w:rsidR="00EA0C69" w:rsidRPr="00EA0C69">
        <w:t xml:space="preserve"> Tradition. Anlässlich des 50-jährigen Unternehmensjubiläums von Rittal im Jahr 2011 gründete Inhaber Prof. Friedhelm Loh die Rittal Foundation, die 2012 offiziell ihre Fördertätigkeit aufnahm. Seither spendeten die Rittal Foundation und die Friedhelm Loh Group mit Mitarbeiterinnen und Mitarbeitern sowie Unternehmensführung gemeinsam </w:t>
      </w:r>
      <w:r w:rsidR="00154EEC">
        <w:t>über zehn</w:t>
      </w:r>
      <w:r w:rsidR="00EA0C69" w:rsidRPr="00EA0C69">
        <w:t xml:space="preserve"> Millionen Euro für den guten Zweck</w:t>
      </w:r>
      <w:r w:rsidR="000430D0">
        <w:t xml:space="preserve"> </w:t>
      </w:r>
      <w:r w:rsidR="000430D0" w:rsidRPr="00EA0C69">
        <w:t xml:space="preserve">– </w:t>
      </w:r>
      <w:r w:rsidR="00154EEC">
        <w:t xml:space="preserve">vor allem </w:t>
      </w:r>
      <w:r w:rsidR="000430D0" w:rsidRPr="00EA0C69">
        <w:t>in de</w:t>
      </w:r>
      <w:r w:rsidR="00435F9F">
        <w:t>n</w:t>
      </w:r>
      <w:r w:rsidR="000430D0" w:rsidRPr="00EA0C69">
        <w:t xml:space="preserve"> Heimatregion</w:t>
      </w:r>
      <w:r w:rsidR="00435F9F">
        <w:t>en</w:t>
      </w:r>
      <w:r w:rsidR="000430D0" w:rsidRPr="00EA0C69">
        <w:t xml:space="preserve"> </w:t>
      </w:r>
      <w:r w:rsidR="00154EEC">
        <w:t>der</w:t>
      </w:r>
      <w:r w:rsidR="000430D0" w:rsidRPr="00EA0C69">
        <w:t xml:space="preserve"> Unternehmensstandorte</w:t>
      </w:r>
      <w:r w:rsidR="00154EEC">
        <w:t>.</w:t>
      </w:r>
      <w:r w:rsidR="000430D0" w:rsidRPr="00EA0C69">
        <w:t xml:space="preserve"> </w:t>
      </w:r>
    </w:p>
    <w:p w14:paraId="6FE0967A" w14:textId="75CF26D5" w:rsidR="00D67937" w:rsidRDefault="00D67937" w:rsidP="00CF7FCA">
      <w:pPr>
        <w:pStyle w:val="Copytext"/>
      </w:pPr>
    </w:p>
    <w:p w14:paraId="49FAD489" w14:textId="77777777" w:rsidR="00550FC2" w:rsidRDefault="00550FC2" w:rsidP="00CF7FCA">
      <w:pPr>
        <w:pStyle w:val="Copytext"/>
      </w:pPr>
    </w:p>
    <w:p w14:paraId="7A6D95B5" w14:textId="77777777" w:rsidR="00550FC2" w:rsidRDefault="00550FC2" w:rsidP="00CF7FCA">
      <w:pPr>
        <w:pStyle w:val="Copytext"/>
      </w:pPr>
    </w:p>
    <w:p w14:paraId="1F166C94" w14:textId="77777777" w:rsidR="00550FC2" w:rsidRDefault="00550FC2" w:rsidP="00CF7FCA">
      <w:pPr>
        <w:pStyle w:val="Copytext"/>
      </w:pPr>
    </w:p>
    <w:p w14:paraId="312DA64A" w14:textId="77777777" w:rsidR="00550FC2" w:rsidRDefault="00550FC2" w:rsidP="00CF7FCA">
      <w:pPr>
        <w:pStyle w:val="Copytext"/>
      </w:pPr>
    </w:p>
    <w:p w14:paraId="26EF1E46" w14:textId="77777777" w:rsidR="00550FC2" w:rsidRDefault="00550FC2" w:rsidP="00CF7FCA">
      <w:pPr>
        <w:pStyle w:val="Copytext"/>
      </w:pPr>
    </w:p>
    <w:p w14:paraId="649D060A" w14:textId="77777777" w:rsidR="00550FC2" w:rsidRDefault="00550FC2" w:rsidP="00CF7FCA">
      <w:pPr>
        <w:pStyle w:val="Copytext"/>
      </w:pPr>
    </w:p>
    <w:p w14:paraId="7C2B261C" w14:textId="77777777" w:rsidR="00550FC2" w:rsidRPr="003923FF" w:rsidRDefault="00550FC2" w:rsidP="00CF7FCA">
      <w:pPr>
        <w:pStyle w:val="Copytext"/>
      </w:pPr>
    </w:p>
    <w:p w14:paraId="399D17A0" w14:textId="61831E1A" w:rsidR="00D2409E" w:rsidRPr="003923FF" w:rsidRDefault="00D2409E" w:rsidP="004305E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550FC2" w:rsidRPr="00D2409E" w14:paraId="7DCE8617" w14:textId="77777777" w:rsidTr="00080930">
        <w:trPr>
          <w:trHeight w:hRule="exact" w:val="2494"/>
        </w:trPr>
        <w:tc>
          <w:tcPr>
            <w:tcW w:w="3685" w:type="dxa"/>
            <w:tcMar>
              <w:left w:w="0" w:type="dxa"/>
              <w:right w:w="0" w:type="dxa"/>
            </w:tcMar>
            <w:vAlign w:val="bottom"/>
          </w:tcPr>
          <w:p w14:paraId="5AA025F9" w14:textId="4B5CDEA8" w:rsidR="00C933FC" w:rsidRPr="003923FF" w:rsidRDefault="00550FC2" w:rsidP="004305EE">
            <w:pPr>
              <w:pStyle w:val="Bu-Bildanker"/>
              <w:rPr>
                <w:lang w:val="de-DE"/>
              </w:rPr>
            </w:pPr>
            <w:r w:rsidRPr="00550FC2">
              <w:rPr>
                <w:noProof/>
                <w:lang w:val="de-DE"/>
              </w:rPr>
              <w:lastRenderedPageBreak/>
              <w:drawing>
                <wp:anchor distT="0" distB="0" distL="114300" distR="114300" simplePos="0" relativeHeight="251658240" behindDoc="0" locked="0" layoutInCell="1" allowOverlap="1" wp14:anchorId="26522FB5" wp14:editId="276E23DB">
                  <wp:simplePos x="0" y="0"/>
                  <wp:positionH relativeFrom="column">
                    <wp:posOffset>-838835</wp:posOffset>
                  </wp:positionH>
                  <wp:positionV relativeFrom="paragraph">
                    <wp:posOffset>-1355725</wp:posOffset>
                  </wp:positionV>
                  <wp:extent cx="2286000" cy="1485265"/>
                  <wp:effectExtent l="0" t="0" r="0" b="635"/>
                  <wp:wrapThrough wrapText="bothSides">
                    <wp:wrapPolygon edited="0">
                      <wp:start x="0" y="0"/>
                      <wp:lineTo x="0" y="21332"/>
                      <wp:lineTo x="21420" y="21332"/>
                      <wp:lineTo x="21420" y="0"/>
                      <wp:lineTo x="0" y="0"/>
                    </wp:wrapPolygon>
                  </wp:wrapThrough>
                  <wp:docPr id="134976456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64566" name=""/>
                          <pic:cNvPicPr/>
                        </pic:nvPicPr>
                        <pic:blipFill>
                          <a:blip r:embed="rId8"/>
                          <a:stretch>
                            <a:fillRect/>
                          </a:stretch>
                        </pic:blipFill>
                        <pic:spPr>
                          <a:xfrm>
                            <a:off x="0" y="0"/>
                            <a:ext cx="2286000" cy="148526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50970356" w:rsidR="00C933FC" w:rsidRPr="003923FF" w:rsidRDefault="00C933FC" w:rsidP="004305EE">
            <w:pPr>
              <w:pStyle w:val="Bu-Bildanker"/>
              <w:rPr>
                <w:lang w:val="de-DE"/>
              </w:rPr>
            </w:pPr>
          </w:p>
        </w:tc>
        <w:tc>
          <w:tcPr>
            <w:tcW w:w="3685" w:type="dxa"/>
            <w:tcMar>
              <w:left w:w="0" w:type="dxa"/>
              <w:right w:w="0" w:type="dxa"/>
            </w:tcMar>
          </w:tcPr>
          <w:p w14:paraId="6C8D24ED" w14:textId="4635A00E" w:rsidR="00C933FC" w:rsidRPr="003923FF" w:rsidRDefault="00550FC2" w:rsidP="004305EE">
            <w:pPr>
              <w:pStyle w:val="Bu-Bildanker"/>
              <w:rPr>
                <w:lang w:val="de-DE"/>
              </w:rPr>
            </w:pPr>
            <w:r w:rsidRPr="00550FC2">
              <w:rPr>
                <w:noProof/>
                <w:lang w:val="de-DE"/>
              </w:rPr>
              <w:drawing>
                <wp:anchor distT="0" distB="0" distL="114300" distR="114300" simplePos="0" relativeHeight="251660288" behindDoc="0" locked="0" layoutInCell="1" allowOverlap="1" wp14:anchorId="124A0823" wp14:editId="7FA7B8A0">
                  <wp:simplePos x="0" y="0"/>
                  <wp:positionH relativeFrom="column">
                    <wp:posOffset>0</wp:posOffset>
                  </wp:positionH>
                  <wp:positionV relativeFrom="paragraph">
                    <wp:posOffset>0</wp:posOffset>
                  </wp:positionV>
                  <wp:extent cx="2328545" cy="1480820"/>
                  <wp:effectExtent l="0" t="0" r="0" b="5080"/>
                  <wp:wrapThrough wrapText="bothSides">
                    <wp:wrapPolygon edited="0">
                      <wp:start x="0" y="0"/>
                      <wp:lineTo x="0" y="21396"/>
                      <wp:lineTo x="21382" y="21396"/>
                      <wp:lineTo x="21382" y="0"/>
                      <wp:lineTo x="0" y="0"/>
                    </wp:wrapPolygon>
                  </wp:wrapThrough>
                  <wp:docPr id="120135909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59090" name=""/>
                          <pic:cNvPicPr/>
                        </pic:nvPicPr>
                        <pic:blipFill>
                          <a:blip r:embed="rId9"/>
                          <a:stretch>
                            <a:fillRect/>
                          </a:stretch>
                        </pic:blipFill>
                        <pic:spPr>
                          <a:xfrm>
                            <a:off x="0" y="0"/>
                            <a:ext cx="2328545" cy="1480820"/>
                          </a:xfrm>
                          <a:prstGeom prst="rect">
                            <a:avLst/>
                          </a:prstGeom>
                        </pic:spPr>
                      </pic:pic>
                    </a:graphicData>
                  </a:graphic>
                  <wp14:sizeRelH relativeFrom="margin">
                    <wp14:pctWidth>0</wp14:pctWidth>
                  </wp14:sizeRelH>
                  <wp14:sizeRelV relativeFrom="margin">
                    <wp14:pctHeight>0</wp14:pctHeight>
                  </wp14:sizeRelV>
                </wp:anchor>
              </w:drawing>
            </w:r>
          </w:p>
        </w:tc>
      </w:tr>
      <w:tr w:rsidR="00550FC2" w:rsidRPr="0012088E" w14:paraId="01FA39CF" w14:textId="77777777" w:rsidTr="00080930">
        <w:tc>
          <w:tcPr>
            <w:tcW w:w="3685" w:type="dxa"/>
            <w:tcMar>
              <w:left w:w="0" w:type="dxa"/>
              <w:right w:w="0" w:type="dxa"/>
            </w:tcMar>
          </w:tcPr>
          <w:p w14:paraId="76FB1311" w14:textId="17FBFD4A" w:rsidR="00C933FC" w:rsidRPr="00080930" w:rsidRDefault="00C933FC" w:rsidP="004305EE">
            <w:pPr>
              <w:pStyle w:val="BU-Head"/>
            </w:pPr>
            <w:r w:rsidRPr="00080930">
              <w:t>Bild</w:t>
            </w:r>
            <w:r w:rsidR="00070FEC">
              <w:t xml:space="preserve"> 1</w:t>
            </w:r>
          </w:p>
          <w:p w14:paraId="191776FA" w14:textId="28166C5E" w:rsidR="00C933FC" w:rsidRPr="00910524" w:rsidRDefault="00070FEC" w:rsidP="004305EE">
            <w:pPr>
              <w:pStyle w:val="BU"/>
              <w:rPr>
                <w:spacing w:val="-5"/>
              </w:rPr>
            </w:pPr>
            <w:r w:rsidRPr="00070FEC">
              <w:rPr>
                <w:spacing w:val="-5"/>
              </w:rPr>
              <w:t>Drei Dillenburger Feuerwehrautos kommen schon bald in der Ukraine zum Einsatz. Dafür sorgt die Rittal Foundation gemeinsam mit der Ukrainehilfe Breitscheid.</w:t>
            </w:r>
          </w:p>
        </w:tc>
        <w:tc>
          <w:tcPr>
            <w:tcW w:w="283" w:type="dxa"/>
            <w:tcMar>
              <w:left w:w="0" w:type="dxa"/>
              <w:right w:w="0" w:type="dxa"/>
            </w:tcMar>
          </w:tcPr>
          <w:p w14:paraId="343C1BC7" w14:textId="77777777" w:rsidR="00C933FC" w:rsidRPr="00910524" w:rsidRDefault="00C933FC" w:rsidP="004305EE">
            <w:pPr>
              <w:pStyle w:val="Copytext"/>
            </w:pPr>
          </w:p>
        </w:tc>
        <w:tc>
          <w:tcPr>
            <w:tcW w:w="3685" w:type="dxa"/>
            <w:tcMar>
              <w:left w:w="0" w:type="dxa"/>
              <w:right w:w="0" w:type="dxa"/>
            </w:tcMar>
          </w:tcPr>
          <w:p w14:paraId="01027BA9" w14:textId="51F03497" w:rsidR="00C933FC" w:rsidRPr="00910524" w:rsidRDefault="00C933FC" w:rsidP="004305EE">
            <w:pPr>
              <w:pStyle w:val="BU-Head"/>
            </w:pPr>
            <w:r w:rsidRPr="00910524">
              <w:t>Bild</w:t>
            </w:r>
            <w:r w:rsidR="00F66804">
              <w:t xml:space="preserve"> 2</w:t>
            </w:r>
          </w:p>
          <w:p w14:paraId="574EB81E" w14:textId="7ECE226D" w:rsidR="00C933FC" w:rsidRPr="00910524" w:rsidRDefault="00070FEC" w:rsidP="004305EE">
            <w:pPr>
              <w:pStyle w:val="BU"/>
            </w:pPr>
            <w:r>
              <w:t xml:space="preserve">Gemeinsame Hilfe für die Ukraine, v.l.n.r.: Michael Lotz, </w:t>
            </w:r>
            <w:r w:rsidR="00C70694">
              <w:t xml:space="preserve">Bürgermeister Dillenburg; </w:t>
            </w:r>
            <w:r>
              <w:t>Hans-Werner Schech</w:t>
            </w:r>
            <w:r w:rsidR="00BD6094">
              <w:t xml:space="preserve">, </w:t>
            </w:r>
            <w:r w:rsidR="00C70694">
              <w:t xml:space="preserve">Erster Stadtrat Dillenburg; </w:t>
            </w:r>
            <w:r w:rsidR="00BD6094">
              <w:t>Prof. Dr. Heinrich Benner</w:t>
            </w:r>
            <w:r w:rsidR="00C70694">
              <w:t xml:space="preserve">, Vorsitzender </w:t>
            </w:r>
            <w:r w:rsidR="00BD6094">
              <w:t>Ukrainehilfe Breitscheid</w:t>
            </w:r>
            <w:r w:rsidR="00C70694">
              <w:t>;</w:t>
            </w:r>
            <w:r w:rsidR="00BD6094">
              <w:t xml:space="preserve"> Cornelia Hepp </w:t>
            </w:r>
            <w:r w:rsidR="00C70694">
              <w:t xml:space="preserve">und Matthias Betz, </w:t>
            </w:r>
            <w:r w:rsidR="00BD6094">
              <w:t>Rittal Foundation</w:t>
            </w:r>
            <w:r w:rsidR="00C70694">
              <w:t>; Sergej Lakhno, Geschäftsführer Rittal Ukraine; Rainer Reissner, Rittal Foundation</w:t>
            </w:r>
          </w:p>
        </w:tc>
      </w:tr>
    </w:tbl>
    <w:p w14:paraId="33AE9020" w14:textId="77777777" w:rsidR="00444F86" w:rsidRPr="00910524" w:rsidRDefault="00444F86" w:rsidP="00444F86">
      <w:pPr>
        <w:pStyle w:val="BU"/>
      </w:pPr>
    </w:p>
    <w:p w14:paraId="77887025" w14:textId="1070F78A" w:rsidR="00D2409E" w:rsidRPr="004305EE" w:rsidRDefault="00444F86" w:rsidP="00444F86">
      <w:pPr>
        <w:pStyle w:val="BU"/>
      </w:pPr>
      <w:r w:rsidRPr="00444F86">
        <w:t>Abdruck honorarfrei. Bitte geben Sie als Quelle die Rittal Foundation an.</w:t>
      </w:r>
    </w:p>
    <w:p w14:paraId="0A27AED9" w14:textId="77777777" w:rsidR="00C70694" w:rsidRDefault="00C70694" w:rsidP="00C70694">
      <w:pPr>
        <w:pStyle w:val="Unternehmensportrait-H2"/>
      </w:pPr>
    </w:p>
    <w:p w14:paraId="4A679C5C" w14:textId="77777777" w:rsidR="00C70694" w:rsidRDefault="00C70694" w:rsidP="00C70694">
      <w:pPr>
        <w:pStyle w:val="Unternehmensportrait-H2"/>
      </w:pPr>
    </w:p>
    <w:p w14:paraId="33F78079" w14:textId="77777777" w:rsidR="00C70694" w:rsidRDefault="00C70694" w:rsidP="00C70694">
      <w:pPr>
        <w:pStyle w:val="Unternehmensportrait-H2"/>
      </w:pPr>
    </w:p>
    <w:p w14:paraId="1293D48A" w14:textId="77777777" w:rsidR="00C70694" w:rsidRDefault="00C70694" w:rsidP="00C70694">
      <w:pPr>
        <w:pStyle w:val="Unternehmensportrait-H2"/>
      </w:pPr>
    </w:p>
    <w:p w14:paraId="506541A9" w14:textId="77777777" w:rsidR="00C70694" w:rsidRDefault="00C70694" w:rsidP="00C70694">
      <w:pPr>
        <w:pStyle w:val="Unternehmensportrait-H2"/>
      </w:pPr>
    </w:p>
    <w:p w14:paraId="05862A49" w14:textId="77777777" w:rsidR="00C70694" w:rsidRDefault="00C70694" w:rsidP="00C70694">
      <w:pPr>
        <w:pStyle w:val="Unternehmensportrait-H2"/>
      </w:pPr>
    </w:p>
    <w:p w14:paraId="7493B805" w14:textId="77777777" w:rsidR="00C70694" w:rsidRDefault="00C70694" w:rsidP="00C70694">
      <w:pPr>
        <w:pStyle w:val="Unternehmensportrait-H2"/>
      </w:pPr>
    </w:p>
    <w:p w14:paraId="5512201A" w14:textId="761090E6" w:rsidR="0030636B" w:rsidRPr="00C707D4" w:rsidRDefault="00444F86" w:rsidP="00C70694">
      <w:pPr>
        <w:pStyle w:val="Unternehmensportrait-H2"/>
      </w:pPr>
      <w:r>
        <w:t>Rittal Foundation</w:t>
      </w:r>
    </w:p>
    <w:p w14:paraId="336656F8" w14:textId="77777777" w:rsidR="00C707D4" w:rsidRPr="00C707D4" w:rsidRDefault="00C707D4" w:rsidP="004305EE">
      <w:pPr>
        <w:pStyle w:val="Unternehmensportrait-Linie"/>
      </w:pPr>
    </w:p>
    <w:p w14:paraId="7D4BDF1A" w14:textId="436A868D" w:rsidR="00444F86" w:rsidRPr="00444F86" w:rsidRDefault="00093855" w:rsidP="00444F86">
      <w:pPr>
        <w:pStyle w:val="UnternehmensportraitAnstand-unten"/>
        <w:jc w:val="left"/>
      </w:pPr>
      <w:r w:rsidRPr="00444F86">
        <w:t>Die</w:t>
      </w:r>
      <w:r w:rsidR="00444F86" w:rsidRPr="00444F86">
        <w:t xml:space="preserve"> Die gemeinnützige Rittal Foundation wurde im Jahr 2011 von Friedhelm Loh, Inhaber und Vorstandsvorsitzender der Friedhelm Loh Group, anlässlich des 50. Geburtstags von Rittal gegründet und verfügt nach zwei Aufstockungen in 2018 und 2021 über ein Stiftungskapital von 40 Millionen Euro. Die Erträge aus dem Stiftungskapital werden jährlich ausgeschüttet und für gemeinnützige Projekte mit Schwerpunkt an den Standorten der Friedhelm Loh Group eingesetzt.</w:t>
      </w:r>
    </w:p>
    <w:p w14:paraId="2FF9D0E5" w14:textId="602D93C1" w:rsidR="00444F86" w:rsidRPr="00444F86" w:rsidRDefault="00444F86" w:rsidP="00444F86">
      <w:pPr>
        <w:widowControl/>
        <w:kinsoku w:val="0"/>
        <w:overflowPunct w:val="0"/>
        <w:autoSpaceDE/>
        <w:autoSpaceDN/>
        <w:adjustRightInd/>
        <w:spacing w:line="200" w:lineRule="exact"/>
        <w:ind w:right="2098"/>
        <w:rPr>
          <w:bCs/>
          <w:color w:val="000000" w:themeColor="text1"/>
          <w:sz w:val="16"/>
          <w:szCs w:val="20"/>
        </w:rPr>
      </w:pPr>
      <w:r w:rsidRPr="00444F86">
        <w:rPr>
          <w:bCs/>
          <w:color w:val="000000" w:themeColor="text1"/>
          <w:sz w:val="16"/>
          <w:szCs w:val="20"/>
        </w:rPr>
        <w:t xml:space="preserve">Weitere Informationen finden Sie unter </w:t>
      </w:r>
      <w:hyperlink r:id="rId10" w:history="1">
        <w:r w:rsidRPr="00444F86">
          <w:rPr>
            <w:rStyle w:val="Hyperlink"/>
            <w:bCs/>
            <w:color w:val="auto"/>
            <w:sz w:val="16"/>
            <w:szCs w:val="20"/>
            <w:u w:val="none"/>
          </w:rPr>
          <w:t>www.rittal-foundation.</w:t>
        </w:r>
      </w:hyperlink>
      <w:r w:rsidRPr="00444F86">
        <w:rPr>
          <w:bCs/>
          <w:sz w:val="16"/>
          <w:szCs w:val="20"/>
        </w:rPr>
        <w:t>de.</w:t>
      </w:r>
    </w:p>
    <w:p w14:paraId="1DCFBFC1" w14:textId="77777777" w:rsidR="00444F86" w:rsidRPr="00444F86" w:rsidRDefault="00444F86" w:rsidP="00444F86">
      <w:pPr>
        <w:widowControl/>
        <w:pBdr>
          <w:bottom w:val="single" w:sz="4" w:space="0" w:color="auto"/>
        </w:pBdr>
        <w:kinsoku w:val="0"/>
        <w:overflowPunct w:val="0"/>
        <w:autoSpaceDE/>
        <w:autoSpaceDN/>
        <w:adjustRightInd/>
        <w:spacing w:after="120" w:line="160" w:lineRule="exact"/>
        <w:ind w:right="2098"/>
        <w:rPr>
          <w:bCs/>
          <w:noProof/>
          <w:color w:val="000000" w:themeColor="text1"/>
          <w:sz w:val="16"/>
          <w:szCs w:val="16"/>
        </w:rPr>
      </w:pPr>
    </w:p>
    <w:p w14:paraId="50DFA63C" w14:textId="77777777" w:rsidR="0030636B" w:rsidRPr="000E7A2C" w:rsidRDefault="0030636B" w:rsidP="004305EE">
      <w:pPr>
        <w:pStyle w:val="Unternehmensportrait"/>
        <w:jc w:val="left"/>
      </w:pPr>
    </w:p>
    <w:p w14:paraId="2EF92E8E" w14:textId="782C60CF" w:rsidR="009E3CD4" w:rsidRPr="00910524" w:rsidRDefault="009E3CD4" w:rsidP="004305EE">
      <w:pPr>
        <w:pStyle w:val="Unternehmenkommunikation"/>
        <w:jc w:val="left"/>
      </w:pPr>
      <w:r w:rsidRPr="00910524">
        <w:t>Unternehmenskommunikation</w:t>
      </w:r>
      <w:r w:rsidR="009B4C13" w:rsidRPr="00910524">
        <w:tab/>
      </w:r>
      <w:r w:rsidR="00822FE6" w:rsidRPr="00910524">
        <w:t>Rittal Foundation</w:t>
      </w:r>
    </w:p>
    <w:p w14:paraId="287BC080" w14:textId="0658685C" w:rsidR="009E3CD4" w:rsidRPr="00910524" w:rsidRDefault="009E3CD4" w:rsidP="004305EE">
      <w:pPr>
        <w:pStyle w:val="Unternehmenkommunikation"/>
        <w:jc w:val="left"/>
      </w:pPr>
      <w:r w:rsidRPr="00910524">
        <w:t>Dr. Carola Hilbrand</w:t>
      </w:r>
      <w:r w:rsidRPr="00910524">
        <w:tab/>
      </w:r>
      <w:r w:rsidR="00822FE6" w:rsidRPr="00910524">
        <w:t>Friedhelm Loh Group</w:t>
      </w:r>
    </w:p>
    <w:p w14:paraId="2E94A9D8" w14:textId="53CD78BF" w:rsidR="009E3CD4" w:rsidRPr="00910524" w:rsidRDefault="009E3CD4" w:rsidP="004305EE">
      <w:pPr>
        <w:pStyle w:val="Unternehmenkommunikation"/>
        <w:jc w:val="left"/>
      </w:pPr>
      <w:r w:rsidRPr="00910524">
        <w:t>Corporate &amp; Brand Communications</w:t>
      </w:r>
      <w:r w:rsidRPr="00910524">
        <w:tab/>
      </w:r>
      <w:r w:rsidR="00822FE6" w:rsidRPr="00910524">
        <w:t>Rudolf-Loh-Straße 1</w:t>
      </w:r>
    </w:p>
    <w:p w14:paraId="184497EA" w14:textId="2D3A75A4" w:rsidR="009E3CD4" w:rsidRPr="00AE32EF" w:rsidRDefault="009E3CD4" w:rsidP="004305EE">
      <w:pPr>
        <w:pStyle w:val="Unternehmenkommunikation"/>
        <w:jc w:val="left"/>
      </w:pPr>
      <w:r w:rsidRPr="00AE32EF">
        <w:t>Tel.: 02772/505-2527</w:t>
      </w:r>
      <w:r w:rsidRPr="00AE32EF">
        <w:tab/>
      </w:r>
      <w:r w:rsidR="00822FE6">
        <w:t>35708 Haiger</w:t>
      </w:r>
    </w:p>
    <w:p w14:paraId="39763639" w14:textId="052B983D" w:rsidR="00A73C13" w:rsidRDefault="009E3CD4" w:rsidP="004305EE">
      <w:pPr>
        <w:pStyle w:val="Unternehmenkommunikation"/>
        <w:jc w:val="left"/>
      </w:pPr>
      <w:r w:rsidRPr="00AE32EF">
        <w:t>hilbrand.c@rittal.de</w:t>
      </w:r>
      <w:r w:rsidRPr="00AE32EF">
        <w:tab/>
      </w:r>
      <w:r w:rsidR="00AE32EF" w:rsidRPr="00822FE6">
        <w:t>www.</w:t>
      </w:r>
      <w:r w:rsidR="00822FE6" w:rsidRPr="00822FE6">
        <w:t>rittal</w:t>
      </w:r>
      <w:r w:rsidR="00822FE6">
        <w:t>-foundation.</w:t>
      </w:r>
      <w:r w:rsidR="00444F86">
        <w:t>de</w:t>
      </w:r>
    </w:p>
    <w:sectPr w:rsidR="00A73C13" w:rsidSect="00945CE6">
      <w:headerReference w:type="default" r:id="rId11"/>
      <w:footerReference w:type="default" r:id="rId1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D31C0" w14:textId="77777777" w:rsidR="00945CE6" w:rsidRDefault="00945CE6" w:rsidP="00C437B6">
      <w:r>
        <w:separator/>
      </w:r>
    </w:p>
  </w:endnote>
  <w:endnote w:type="continuationSeparator" w:id="0">
    <w:p w14:paraId="5A463437" w14:textId="77777777" w:rsidR="00945CE6" w:rsidRDefault="00945CE6"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4434CB3E" w:rsidR="00202595" w:rsidRDefault="005A1E37">
    <w:pPr>
      <w:pStyle w:val="Fuzeile"/>
    </w:pPr>
    <w:r>
      <w:rPr>
        <w:noProof/>
      </w:rPr>
      <w:drawing>
        <wp:anchor distT="0" distB="0" distL="114300" distR="114300" simplePos="0" relativeHeight="251657216" behindDoc="0" locked="0" layoutInCell="1" allowOverlap="1" wp14:anchorId="79686105" wp14:editId="11183998">
          <wp:simplePos x="0" y="0"/>
          <wp:positionH relativeFrom="page">
            <wp:posOffset>-106658</wp:posOffset>
          </wp:positionH>
          <wp:positionV relativeFrom="paragraph">
            <wp:posOffset>126365</wp:posOffset>
          </wp:positionV>
          <wp:extent cx="7876715" cy="181770"/>
          <wp:effectExtent l="0" t="0" r="0" b="0"/>
          <wp:wrapNone/>
          <wp:docPr id="1" name="Grafik 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stretch>
                    <a:fillRect/>
                  </a:stretch>
                </pic:blipFill>
                <pic:spPr>
                  <a:xfrm>
                    <a:off x="0" y="0"/>
                    <a:ext cx="7876715" cy="181770"/>
                  </a:xfrm>
                  <a:prstGeom prst="rect">
                    <a:avLst/>
                  </a:prstGeom>
                </pic:spPr>
              </pic:pic>
            </a:graphicData>
          </a:graphic>
          <wp14:sizeRelH relativeFrom="page">
            <wp14:pctWidth>0</wp14:pctWidth>
          </wp14:sizeRelH>
          <wp14:sizeRelV relativeFrom="page">
            <wp14:pctHeight>0</wp14:pctHeight>
          </wp14:sizeRelV>
        </wp:anchor>
      </w:drawing>
    </w:r>
    <w:r>
      <w:rPr>
        <w:noProof/>
        <w:szCs w:val="20"/>
      </w:rPr>
      <w:drawing>
        <wp:anchor distT="0" distB="0" distL="114300" distR="114300" simplePos="0" relativeHeight="251658240" behindDoc="1" locked="0" layoutInCell="1" allowOverlap="1" wp14:anchorId="3879F8E1" wp14:editId="2857D779">
          <wp:simplePos x="0" y="0"/>
          <wp:positionH relativeFrom="page">
            <wp:posOffset>858520</wp:posOffset>
          </wp:positionH>
          <wp:positionV relativeFrom="page">
            <wp:posOffset>10277475</wp:posOffset>
          </wp:positionV>
          <wp:extent cx="1767840" cy="93345"/>
          <wp:effectExtent l="0" t="0" r="10160" b="8255"/>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E230" w14:textId="77777777" w:rsidR="00945CE6" w:rsidRDefault="00945CE6" w:rsidP="00C437B6">
      <w:r>
        <w:separator/>
      </w:r>
    </w:p>
  </w:footnote>
  <w:footnote w:type="continuationSeparator" w:id="0">
    <w:p w14:paraId="5E0EC424" w14:textId="77777777" w:rsidR="00945CE6" w:rsidRDefault="00945CE6"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30087C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7E1C1657">
          <wp:simplePos x="0" y="0"/>
          <wp:positionH relativeFrom="page">
            <wp:posOffset>5683885</wp:posOffset>
          </wp:positionH>
          <wp:positionV relativeFrom="page">
            <wp:posOffset>-635</wp:posOffset>
          </wp:positionV>
          <wp:extent cx="1609094" cy="1609090"/>
          <wp:effectExtent l="0" t="0" r="0" b="0"/>
          <wp:wrapThrough wrapText="bothSides">
            <wp:wrapPolygon edited="0">
              <wp:start x="9462" y="3069"/>
              <wp:lineTo x="8183" y="4859"/>
              <wp:lineTo x="7927" y="5626"/>
              <wp:lineTo x="8439" y="7672"/>
              <wp:lineTo x="1279" y="10996"/>
              <wp:lineTo x="1023" y="16366"/>
              <wp:lineTo x="7416" y="17389"/>
              <wp:lineTo x="9717" y="17901"/>
              <wp:lineTo x="11252" y="17901"/>
              <wp:lineTo x="13809" y="17389"/>
              <wp:lineTo x="20202" y="16366"/>
              <wp:lineTo x="19946" y="11763"/>
              <wp:lineTo x="13298" y="6904"/>
              <wp:lineTo x="12786" y="4603"/>
              <wp:lineTo x="11763" y="3069"/>
              <wp:lineTo x="9462" y="3069"/>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1"/>
                  <a:stretch>
                    <a:fillRect/>
                  </a:stretch>
                </pic:blipFill>
                <pic:spPr bwMode="auto">
                  <a:xfrm>
                    <a:off x="0" y="0"/>
                    <a:ext cx="1609853" cy="16098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32549">
      <w:rPr>
        <w:noProof/>
        <w:sz w:val="16"/>
        <w:szCs w:val="16"/>
      </w:rPr>
      <mc:AlternateContent>
        <mc:Choice Requires="wps">
          <w:drawing>
            <wp:anchor distT="0" distB="0" distL="114300" distR="114300" simplePos="0" relativeHeight="251659264" behindDoc="1" locked="0" layoutInCell="0" allowOverlap="1" wp14:anchorId="00F58628" wp14:editId="3472CBC8">
              <wp:simplePos x="0" y="0"/>
              <wp:positionH relativeFrom="page">
                <wp:posOffset>864235</wp:posOffset>
              </wp:positionH>
              <wp:positionV relativeFrom="page">
                <wp:posOffset>449580</wp:posOffset>
              </wp:positionV>
              <wp:extent cx="1485900" cy="351790"/>
              <wp:effectExtent l="0" t="1905" r="2540" b="0"/>
              <wp:wrapNone/>
              <wp:docPr id="17881237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14E5"/>
    <w:rsid w:val="00034685"/>
    <w:rsid w:val="00037FD6"/>
    <w:rsid w:val="000430D0"/>
    <w:rsid w:val="00047B15"/>
    <w:rsid w:val="00052DD2"/>
    <w:rsid w:val="00070FEC"/>
    <w:rsid w:val="00080930"/>
    <w:rsid w:val="000902CE"/>
    <w:rsid w:val="00093855"/>
    <w:rsid w:val="000966AA"/>
    <w:rsid w:val="000C7299"/>
    <w:rsid w:val="000E7A2C"/>
    <w:rsid w:val="00106AC2"/>
    <w:rsid w:val="0011102D"/>
    <w:rsid w:val="00114302"/>
    <w:rsid w:val="00114A6C"/>
    <w:rsid w:val="0012088E"/>
    <w:rsid w:val="00145F70"/>
    <w:rsid w:val="001519D2"/>
    <w:rsid w:val="00151EE1"/>
    <w:rsid w:val="00154EEC"/>
    <w:rsid w:val="00185913"/>
    <w:rsid w:val="001969D1"/>
    <w:rsid w:val="001A1D56"/>
    <w:rsid w:val="001A7EB7"/>
    <w:rsid w:val="001B189F"/>
    <w:rsid w:val="001B6E55"/>
    <w:rsid w:val="001B7268"/>
    <w:rsid w:val="001B7819"/>
    <w:rsid w:val="001D555B"/>
    <w:rsid w:val="001D6722"/>
    <w:rsid w:val="001E3259"/>
    <w:rsid w:val="001E78D8"/>
    <w:rsid w:val="001F7AEA"/>
    <w:rsid w:val="002004BB"/>
    <w:rsid w:val="00202595"/>
    <w:rsid w:val="0020342C"/>
    <w:rsid w:val="0023718F"/>
    <w:rsid w:val="00274BBB"/>
    <w:rsid w:val="002C00E6"/>
    <w:rsid w:val="002C6615"/>
    <w:rsid w:val="002D2830"/>
    <w:rsid w:val="002E1F7F"/>
    <w:rsid w:val="002F273B"/>
    <w:rsid w:val="0030636B"/>
    <w:rsid w:val="0031514E"/>
    <w:rsid w:val="00340DC9"/>
    <w:rsid w:val="00367B14"/>
    <w:rsid w:val="00375D59"/>
    <w:rsid w:val="003923FF"/>
    <w:rsid w:val="00397E80"/>
    <w:rsid w:val="003A7EAF"/>
    <w:rsid w:val="003B413C"/>
    <w:rsid w:val="003B4356"/>
    <w:rsid w:val="003B6774"/>
    <w:rsid w:val="003C1B4E"/>
    <w:rsid w:val="003C464D"/>
    <w:rsid w:val="00424077"/>
    <w:rsid w:val="0042557E"/>
    <w:rsid w:val="004305EE"/>
    <w:rsid w:val="00435F9F"/>
    <w:rsid w:val="00444F86"/>
    <w:rsid w:val="00445DA2"/>
    <w:rsid w:val="00450667"/>
    <w:rsid w:val="004518C3"/>
    <w:rsid w:val="00454741"/>
    <w:rsid w:val="00455B4F"/>
    <w:rsid w:val="00456F1A"/>
    <w:rsid w:val="004637F9"/>
    <w:rsid w:val="004643E3"/>
    <w:rsid w:val="004845A9"/>
    <w:rsid w:val="004860F9"/>
    <w:rsid w:val="00486A98"/>
    <w:rsid w:val="004D56BD"/>
    <w:rsid w:val="004E688B"/>
    <w:rsid w:val="004F229F"/>
    <w:rsid w:val="004F4C17"/>
    <w:rsid w:val="00512F78"/>
    <w:rsid w:val="00513BB5"/>
    <w:rsid w:val="0052259F"/>
    <w:rsid w:val="005467FA"/>
    <w:rsid w:val="0055018D"/>
    <w:rsid w:val="00550FC2"/>
    <w:rsid w:val="00556081"/>
    <w:rsid w:val="0057573C"/>
    <w:rsid w:val="005758BD"/>
    <w:rsid w:val="00577BF0"/>
    <w:rsid w:val="00584C14"/>
    <w:rsid w:val="00597790"/>
    <w:rsid w:val="005A1E37"/>
    <w:rsid w:val="005D33D3"/>
    <w:rsid w:val="005D7486"/>
    <w:rsid w:val="005F47D3"/>
    <w:rsid w:val="005F6DD9"/>
    <w:rsid w:val="00613397"/>
    <w:rsid w:val="006270D1"/>
    <w:rsid w:val="00631C3C"/>
    <w:rsid w:val="006467B0"/>
    <w:rsid w:val="00646890"/>
    <w:rsid w:val="00650E38"/>
    <w:rsid w:val="00654F16"/>
    <w:rsid w:val="00674E47"/>
    <w:rsid w:val="00681C6A"/>
    <w:rsid w:val="00685B47"/>
    <w:rsid w:val="006A2213"/>
    <w:rsid w:val="006C0224"/>
    <w:rsid w:val="006C2B8D"/>
    <w:rsid w:val="006C6990"/>
    <w:rsid w:val="006C7EF7"/>
    <w:rsid w:val="006D5EAA"/>
    <w:rsid w:val="00701182"/>
    <w:rsid w:val="007072E1"/>
    <w:rsid w:val="00711919"/>
    <w:rsid w:val="007202F3"/>
    <w:rsid w:val="007315EA"/>
    <w:rsid w:val="007379AB"/>
    <w:rsid w:val="00742EBC"/>
    <w:rsid w:val="00744417"/>
    <w:rsid w:val="00755B4E"/>
    <w:rsid w:val="007568B6"/>
    <w:rsid w:val="0076042F"/>
    <w:rsid w:val="00760BC1"/>
    <w:rsid w:val="007C2C27"/>
    <w:rsid w:val="007D60A7"/>
    <w:rsid w:val="007D7AE2"/>
    <w:rsid w:val="00801528"/>
    <w:rsid w:val="0080383F"/>
    <w:rsid w:val="00805E8F"/>
    <w:rsid w:val="0081652E"/>
    <w:rsid w:val="00822FE6"/>
    <w:rsid w:val="00875390"/>
    <w:rsid w:val="00886E96"/>
    <w:rsid w:val="00890419"/>
    <w:rsid w:val="008911FA"/>
    <w:rsid w:val="00895E52"/>
    <w:rsid w:val="008E729C"/>
    <w:rsid w:val="009058E3"/>
    <w:rsid w:val="00910524"/>
    <w:rsid w:val="00945CE6"/>
    <w:rsid w:val="00947C4F"/>
    <w:rsid w:val="00950516"/>
    <w:rsid w:val="00951475"/>
    <w:rsid w:val="00996B25"/>
    <w:rsid w:val="009A0F9D"/>
    <w:rsid w:val="009B4C13"/>
    <w:rsid w:val="009D411D"/>
    <w:rsid w:val="009D709C"/>
    <w:rsid w:val="009E0DC3"/>
    <w:rsid w:val="009E3CD4"/>
    <w:rsid w:val="009E4D10"/>
    <w:rsid w:val="009F3123"/>
    <w:rsid w:val="00A0608C"/>
    <w:rsid w:val="00A23870"/>
    <w:rsid w:val="00A32549"/>
    <w:rsid w:val="00A42843"/>
    <w:rsid w:val="00A51035"/>
    <w:rsid w:val="00A51E5F"/>
    <w:rsid w:val="00A66242"/>
    <w:rsid w:val="00A71BED"/>
    <w:rsid w:val="00A73C13"/>
    <w:rsid w:val="00A90FC3"/>
    <w:rsid w:val="00A96F78"/>
    <w:rsid w:val="00AA6A2B"/>
    <w:rsid w:val="00AC391D"/>
    <w:rsid w:val="00AD5C77"/>
    <w:rsid w:val="00AE0416"/>
    <w:rsid w:val="00AE32EF"/>
    <w:rsid w:val="00B317B0"/>
    <w:rsid w:val="00B34118"/>
    <w:rsid w:val="00B42CC3"/>
    <w:rsid w:val="00B5087C"/>
    <w:rsid w:val="00B50DA9"/>
    <w:rsid w:val="00B70890"/>
    <w:rsid w:val="00B75E7A"/>
    <w:rsid w:val="00B868DC"/>
    <w:rsid w:val="00B921A4"/>
    <w:rsid w:val="00B9325B"/>
    <w:rsid w:val="00BA3D12"/>
    <w:rsid w:val="00BC5598"/>
    <w:rsid w:val="00BD1E6B"/>
    <w:rsid w:val="00BD6094"/>
    <w:rsid w:val="00C0410E"/>
    <w:rsid w:val="00C05965"/>
    <w:rsid w:val="00C34B49"/>
    <w:rsid w:val="00C40907"/>
    <w:rsid w:val="00C437B6"/>
    <w:rsid w:val="00C70694"/>
    <w:rsid w:val="00C707D4"/>
    <w:rsid w:val="00C7714F"/>
    <w:rsid w:val="00C85246"/>
    <w:rsid w:val="00C933FC"/>
    <w:rsid w:val="00C9738B"/>
    <w:rsid w:val="00CA28D3"/>
    <w:rsid w:val="00CB1B61"/>
    <w:rsid w:val="00CC229D"/>
    <w:rsid w:val="00CC3274"/>
    <w:rsid w:val="00CC57AA"/>
    <w:rsid w:val="00CD7C6C"/>
    <w:rsid w:val="00CF7702"/>
    <w:rsid w:val="00CF7FCA"/>
    <w:rsid w:val="00D00EA2"/>
    <w:rsid w:val="00D02577"/>
    <w:rsid w:val="00D02D5B"/>
    <w:rsid w:val="00D06106"/>
    <w:rsid w:val="00D109A1"/>
    <w:rsid w:val="00D205F9"/>
    <w:rsid w:val="00D2409E"/>
    <w:rsid w:val="00D25864"/>
    <w:rsid w:val="00D67937"/>
    <w:rsid w:val="00D82FDD"/>
    <w:rsid w:val="00D84424"/>
    <w:rsid w:val="00D92FEF"/>
    <w:rsid w:val="00DA0AC1"/>
    <w:rsid w:val="00DA74C4"/>
    <w:rsid w:val="00DA78A6"/>
    <w:rsid w:val="00DC7953"/>
    <w:rsid w:val="00DC7BEC"/>
    <w:rsid w:val="00DC7F89"/>
    <w:rsid w:val="00DD48DF"/>
    <w:rsid w:val="00DE3EF2"/>
    <w:rsid w:val="00DF3CF6"/>
    <w:rsid w:val="00E02D8D"/>
    <w:rsid w:val="00E12C6E"/>
    <w:rsid w:val="00E40D36"/>
    <w:rsid w:val="00E4364C"/>
    <w:rsid w:val="00E43B92"/>
    <w:rsid w:val="00E449F7"/>
    <w:rsid w:val="00E45B36"/>
    <w:rsid w:val="00E46942"/>
    <w:rsid w:val="00E61259"/>
    <w:rsid w:val="00EA0C69"/>
    <w:rsid w:val="00EA5DCA"/>
    <w:rsid w:val="00EB1ED8"/>
    <w:rsid w:val="00EB591C"/>
    <w:rsid w:val="00ED157C"/>
    <w:rsid w:val="00ED3D20"/>
    <w:rsid w:val="00EE2E8D"/>
    <w:rsid w:val="00EE437A"/>
    <w:rsid w:val="00EE71F6"/>
    <w:rsid w:val="00EF44BE"/>
    <w:rsid w:val="00F039F5"/>
    <w:rsid w:val="00F34793"/>
    <w:rsid w:val="00F37802"/>
    <w:rsid w:val="00F4105D"/>
    <w:rsid w:val="00F46C85"/>
    <w:rsid w:val="00F53B77"/>
    <w:rsid w:val="00F56180"/>
    <w:rsid w:val="00F61379"/>
    <w:rsid w:val="00F66804"/>
    <w:rsid w:val="00F67C65"/>
    <w:rsid w:val="00F90E37"/>
    <w:rsid w:val="00FA642A"/>
    <w:rsid w:val="00FB1403"/>
    <w:rsid w:val="00FC3A8C"/>
    <w:rsid w:val="00FD4CFC"/>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EF44BE"/>
    <w:rPr>
      <w:color w:val="605E5C"/>
      <w:shd w:val="clear" w:color="auto" w:fill="E1DFDD"/>
    </w:rPr>
  </w:style>
  <w:style w:type="paragraph" w:customStyle="1" w:styleId="PIFlietext">
    <w:name w:val="PI Fließtext"/>
    <w:basedOn w:val="Standard"/>
    <w:rsid w:val="008911FA"/>
    <w:pPr>
      <w:widowControl/>
      <w:autoSpaceDE/>
      <w:autoSpaceDN/>
      <w:adjustRightInd/>
      <w:spacing w:after="240" w:line="312" w:lineRule="auto"/>
    </w:pPr>
    <w:rPr>
      <w:rFonts w:eastAsia="Times New Roman"/>
      <w:szCs w:val="24"/>
    </w:rPr>
  </w:style>
  <w:style w:type="paragraph" w:customStyle="1" w:styleId="PIAbspann">
    <w:name w:val="PI Abspann"/>
    <w:basedOn w:val="Standard"/>
    <w:rsid w:val="00093855"/>
    <w:pPr>
      <w:widowControl/>
      <w:autoSpaceDE/>
      <w:autoSpaceDN/>
      <w:adjustRightInd/>
      <w:spacing w:after="240" w:line="312" w:lineRule="auto"/>
      <w:ind w:right="3493"/>
    </w:pPr>
    <w:rPr>
      <w:rFonts w:eastAsia="Times New Roman"/>
      <w:sz w:val="18"/>
      <w:szCs w:val="24"/>
    </w:rPr>
  </w:style>
  <w:style w:type="paragraph" w:styleId="berarbeitung">
    <w:name w:val="Revision"/>
    <w:hidden/>
    <w:uiPriority w:val="99"/>
    <w:semiHidden/>
    <w:rsid w:val="00154EE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154EEC"/>
    <w:rPr>
      <w:sz w:val="16"/>
      <w:szCs w:val="16"/>
    </w:rPr>
  </w:style>
  <w:style w:type="paragraph" w:styleId="Kommentartext">
    <w:name w:val="annotation text"/>
    <w:basedOn w:val="Standard"/>
    <w:link w:val="KommentartextZchn"/>
    <w:uiPriority w:val="99"/>
    <w:unhideWhenUsed/>
    <w:rsid w:val="00154EEC"/>
    <w:rPr>
      <w:sz w:val="20"/>
      <w:szCs w:val="20"/>
    </w:rPr>
  </w:style>
  <w:style w:type="character" w:customStyle="1" w:styleId="KommentartextZchn">
    <w:name w:val="Kommentartext Zchn"/>
    <w:basedOn w:val="Absatz-Standardschriftart"/>
    <w:link w:val="Kommentartext"/>
    <w:uiPriority w:val="99"/>
    <w:rsid w:val="00154EE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154EEC"/>
    <w:rPr>
      <w:b/>
      <w:bCs/>
    </w:rPr>
  </w:style>
  <w:style w:type="character" w:customStyle="1" w:styleId="KommentarthemaZchn">
    <w:name w:val="Kommentarthema Zchn"/>
    <w:basedOn w:val="KommentartextZchn"/>
    <w:link w:val="Kommentarthema"/>
    <w:uiPriority w:val="99"/>
    <w:semiHidden/>
    <w:rsid w:val="00154EEC"/>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ittal-found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4509</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ideaPad1</dc:creator>
  <cp:lastModifiedBy>Jannick Bangard</cp:lastModifiedBy>
  <cp:revision>11</cp:revision>
  <cp:lastPrinted>2024-01-28T14:20:00Z</cp:lastPrinted>
  <dcterms:created xsi:type="dcterms:W3CDTF">2025-11-13T08:35:00Z</dcterms:created>
  <dcterms:modified xsi:type="dcterms:W3CDTF">2025-11-13T12:52:00Z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2025-11-04T12:56:49Z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46509ad5-c76a-4a38-a2b6-0bb2c46182ee</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