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DA" w:rsidRPr="00224554" w:rsidRDefault="00D420C3">
      <w:pPr>
        <w:pStyle w:val="PIDachzeile"/>
        <w:tabs>
          <w:tab w:val="left" w:pos="5580"/>
        </w:tabs>
        <w:ind w:right="3490"/>
      </w:pPr>
      <w:r w:rsidRPr="00224554">
        <w:rPr>
          <w:noProof/>
          <w:lang w:val="de-DE"/>
        </w:rPr>
        <mc:AlternateContent>
          <mc:Choice Requires="wps">
            <w:drawing>
              <wp:anchor distT="0" distB="0" distL="114300" distR="114300" simplePos="0" relativeHeight="251657216" behindDoc="0" locked="0" layoutInCell="1" allowOverlap="1" wp14:anchorId="33874697" wp14:editId="67ABE2B3">
                <wp:simplePos x="0" y="0"/>
                <wp:positionH relativeFrom="column">
                  <wp:posOffset>3647440</wp:posOffset>
                </wp:positionH>
                <wp:positionV relativeFrom="paragraph">
                  <wp:posOffset>-28575</wp:posOffset>
                </wp:positionV>
                <wp:extent cx="2633980" cy="4049395"/>
                <wp:effectExtent l="2540" t="0" r="508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362060">
                              <w:trPr>
                                <w:cantSplit/>
                                <w:trHeight w:hRule="exact" w:val="567"/>
                              </w:trPr>
                              <w:tc>
                                <w:tcPr>
                                  <w:tcW w:w="3864" w:type="dxa"/>
                                  <w:tcBorders>
                                    <w:right w:val="single" w:sz="6" w:space="0" w:color="auto"/>
                                  </w:tcBorders>
                                  <w:tcMar>
                                    <w:right w:w="170" w:type="dxa"/>
                                  </w:tcMar>
                                </w:tcPr>
                                <w:p w:rsidR="00362060" w:rsidRDefault="00362060">
                                  <w:pPr>
                                    <w:pStyle w:val="PIKontakt"/>
                                    <w:tabs>
                                      <w:tab w:val="left" w:pos="3600"/>
                                    </w:tabs>
                                  </w:pPr>
                                </w:p>
                              </w:tc>
                            </w:tr>
                            <w:tr w:rsidR="00362060" w:rsidRPr="00B42C04">
                              <w:tc>
                                <w:tcPr>
                                  <w:tcW w:w="3864" w:type="dxa"/>
                                  <w:tcBorders>
                                    <w:right w:val="single" w:sz="6" w:space="0" w:color="auto"/>
                                  </w:tcBorders>
                                  <w:tcMar>
                                    <w:right w:w="170" w:type="dxa"/>
                                  </w:tcMar>
                                </w:tcPr>
                                <w:p w:rsidR="00362060" w:rsidRDefault="00362060">
                                  <w:pPr>
                                    <w:pStyle w:val="PIKontakt"/>
                                    <w:rPr>
                                      <w:b/>
                                    </w:rPr>
                                  </w:pPr>
                                  <w:r>
                                    <w:rPr>
                                      <w:b/>
                                    </w:rPr>
                                    <w:t>Corporate Communications</w:t>
                                  </w:r>
                                </w:p>
                                <w:p w:rsidR="00362060" w:rsidRPr="00614F2B" w:rsidRDefault="00362060" w:rsidP="00A23236">
                                  <w:pPr>
                                    <w:pStyle w:val="PIKontakt"/>
                                  </w:pPr>
                                  <w:r>
                                    <w:t xml:space="preserve">Regina </w:t>
                                  </w:r>
                                  <w:proofErr w:type="spellStart"/>
                                  <w:r>
                                    <w:t>Wiechens-Schwake</w:t>
                                  </w:r>
                                  <w:proofErr w:type="spellEnd"/>
                                  <w:r>
                                    <w:br/>
                                    <w:t>Phone: +49 2772 505-2527</w:t>
                                  </w:r>
                                  <w:r>
                                    <w:br/>
                                    <w:t>E-mail: wiechens-schwake.r@rittal.de</w:t>
                                  </w:r>
                                </w:p>
                                <w:p w:rsidR="00362060" w:rsidRDefault="00362060" w:rsidP="00A23236">
                                  <w:pPr>
                                    <w:pStyle w:val="PIKontakt"/>
                                  </w:pPr>
                                  <w:r>
                                    <w:t>Hans-Robert Koch</w:t>
                                  </w:r>
                                  <w:r>
                                    <w:br/>
                                    <w:t>Phone: +49 2772 505-2693</w:t>
                                  </w:r>
                                  <w:r>
                                    <w:br/>
                                    <w:t>E-mail: koch.hr@rittal.de</w:t>
                                  </w:r>
                                </w:p>
                                <w:p w:rsidR="00362060" w:rsidRPr="005D5CC4" w:rsidRDefault="00362060" w:rsidP="00A23236">
                                  <w:pPr>
                                    <w:pStyle w:val="PIKontakt"/>
                                  </w:pPr>
                                  <w:r>
                                    <w:t xml:space="preserve">Christian </w:t>
                                  </w:r>
                                  <w:proofErr w:type="spellStart"/>
                                  <w:r>
                                    <w:t>Abels</w:t>
                                  </w:r>
                                  <w:proofErr w:type="spellEnd"/>
                                  <w:r>
                                    <w:br/>
                                    <w:t>Phone: +49 2772 505-1328</w:t>
                                  </w:r>
                                  <w:r>
                                    <w:br/>
                                    <w:t>E-mail: abels.c@rittal.de</w:t>
                                  </w:r>
                                </w:p>
                                <w:p w:rsidR="004C33D2" w:rsidRDefault="004C33D2" w:rsidP="00A23236">
                                  <w:pPr>
                                    <w:pStyle w:val="PIKontakt"/>
                                  </w:pPr>
                                </w:p>
                                <w:p w:rsidR="00362060" w:rsidRPr="00325A7D" w:rsidRDefault="00362060" w:rsidP="00A23236">
                                  <w:pPr>
                                    <w:pStyle w:val="PIKontakt"/>
                                    <w:rPr>
                                      <w:lang w:val="de-DE"/>
                                    </w:rPr>
                                  </w:pPr>
                                  <w:proofErr w:type="spellStart"/>
                                  <w:r>
                                    <w:t>Rittal</w:t>
                                  </w:r>
                                  <w:proofErr w:type="spellEnd"/>
                                  <w:r>
                                    <w:t xml:space="preserve"> GmbH &amp; Co. </w:t>
                                  </w:r>
                                  <w:r w:rsidRPr="00325A7D">
                                    <w:rPr>
                                      <w:lang w:val="de-DE"/>
                                    </w:rPr>
                                    <w:t>KG</w:t>
                                  </w:r>
                                  <w:r w:rsidRPr="00325A7D">
                                    <w:rPr>
                                      <w:lang w:val="de-DE"/>
                                    </w:rPr>
                                    <w:br/>
                                    <w:t xml:space="preserve">Auf dem </w:t>
                                  </w:r>
                                  <w:proofErr w:type="spellStart"/>
                                  <w:r w:rsidRPr="00325A7D">
                                    <w:rPr>
                                      <w:lang w:val="de-DE"/>
                                    </w:rPr>
                                    <w:t>Stützelberg</w:t>
                                  </w:r>
                                  <w:proofErr w:type="spellEnd"/>
                                  <w:r w:rsidRPr="00325A7D">
                                    <w:rPr>
                                      <w:lang w:val="de-DE"/>
                                    </w:rPr>
                                    <w:br/>
                                    <w:t>35745 Herborn, Germany</w:t>
                                  </w:r>
                                  <w:r w:rsidRPr="00325A7D">
                                    <w:rPr>
                                      <w:lang w:val="de-DE"/>
                                    </w:rPr>
                                    <w:br/>
                                    <w:t>www.rittal.com</w:t>
                                  </w:r>
                                </w:p>
                              </w:tc>
                            </w:tr>
                            <w:tr w:rsidR="00362060" w:rsidRPr="00B42C04">
                              <w:trPr>
                                <w:trHeight w:val="1418"/>
                              </w:trPr>
                              <w:tc>
                                <w:tcPr>
                                  <w:tcW w:w="3864" w:type="dxa"/>
                                  <w:tcBorders>
                                    <w:right w:val="single" w:sz="6" w:space="0" w:color="auto"/>
                                  </w:tcBorders>
                                  <w:tcMar>
                                    <w:right w:w="170" w:type="dxa"/>
                                  </w:tcMar>
                                </w:tcPr>
                                <w:p w:rsidR="00362060" w:rsidRPr="00325A7D" w:rsidRDefault="00362060">
                                  <w:pPr>
                                    <w:pStyle w:val="PIKontakt"/>
                                    <w:tabs>
                                      <w:tab w:val="left" w:pos="3600"/>
                                    </w:tabs>
                                    <w:rPr>
                                      <w:lang w:val="de-DE"/>
                                    </w:rPr>
                                  </w:pPr>
                                </w:p>
                              </w:tc>
                            </w:tr>
                          </w:tbl>
                          <w:p w:rsidR="00362060" w:rsidRPr="00325A7D" w:rsidRDefault="0036206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7.2pt;margin-top:-2.25pt;width:207.4pt;height:3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HahQIAABc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362060">
                        <w:trPr>
                          <w:cantSplit/>
                          <w:trHeight w:hRule="exact" w:val="567"/>
                        </w:trPr>
                        <w:tc>
                          <w:tcPr>
                            <w:tcW w:w="3864" w:type="dxa"/>
                            <w:tcBorders>
                              <w:right w:val="single" w:sz="6" w:space="0" w:color="auto"/>
                            </w:tcBorders>
                            <w:tcMar>
                              <w:right w:w="170" w:type="dxa"/>
                            </w:tcMar>
                          </w:tcPr>
                          <w:p w:rsidR="00362060" w:rsidRDefault="00362060">
                            <w:pPr>
                              <w:pStyle w:val="PIKontakt"/>
                              <w:tabs>
                                <w:tab w:val="left" w:pos="3600"/>
                              </w:tabs>
                            </w:pPr>
                          </w:p>
                        </w:tc>
                      </w:tr>
                      <w:tr w:rsidR="00362060" w:rsidRPr="00B42C04">
                        <w:tc>
                          <w:tcPr>
                            <w:tcW w:w="3864" w:type="dxa"/>
                            <w:tcBorders>
                              <w:right w:val="single" w:sz="6" w:space="0" w:color="auto"/>
                            </w:tcBorders>
                            <w:tcMar>
                              <w:right w:w="170" w:type="dxa"/>
                            </w:tcMar>
                          </w:tcPr>
                          <w:p w:rsidR="00362060" w:rsidRDefault="00362060">
                            <w:pPr>
                              <w:pStyle w:val="PIKontakt"/>
                              <w:rPr>
                                <w:b/>
                              </w:rPr>
                            </w:pPr>
                            <w:r>
                              <w:rPr>
                                <w:b/>
                              </w:rPr>
                              <w:t>Corporate Communications</w:t>
                            </w:r>
                          </w:p>
                          <w:p w:rsidR="00362060" w:rsidRPr="00614F2B" w:rsidRDefault="00362060" w:rsidP="00A23236">
                            <w:pPr>
                              <w:pStyle w:val="PIKontakt"/>
                            </w:pPr>
                            <w:r>
                              <w:t xml:space="preserve">Regina </w:t>
                            </w:r>
                            <w:proofErr w:type="spellStart"/>
                            <w:r>
                              <w:t>Wiechens-Schwake</w:t>
                            </w:r>
                            <w:proofErr w:type="spellEnd"/>
                            <w:r>
                              <w:br/>
                              <w:t>Phone: +49 2772 505-2527</w:t>
                            </w:r>
                            <w:r>
                              <w:br/>
                              <w:t>E-mail: wiechens-schwake.r@rittal.de</w:t>
                            </w:r>
                          </w:p>
                          <w:p w:rsidR="00362060" w:rsidRDefault="00362060" w:rsidP="00A23236">
                            <w:pPr>
                              <w:pStyle w:val="PIKontakt"/>
                            </w:pPr>
                            <w:r>
                              <w:t>Hans-Robert Koch</w:t>
                            </w:r>
                            <w:r>
                              <w:br/>
                              <w:t>Phone: +49 2772 505-2693</w:t>
                            </w:r>
                            <w:r>
                              <w:br/>
                              <w:t>E-mail: koch.hr@rittal.de</w:t>
                            </w:r>
                          </w:p>
                          <w:p w:rsidR="00362060" w:rsidRPr="005D5CC4" w:rsidRDefault="00362060" w:rsidP="00A23236">
                            <w:pPr>
                              <w:pStyle w:val="PIKontakt"/>
                            </w:pPr>
                            <w:r>
                              <w:t xml:space="preserve">Christian </w:t>
                            </w:r>
                            <w:proofErr w:type="spellStart"/>
                            <w:r>
                              <w:t>Abels</w:t>
                            </w:r>
                            <w:proofErr w:type="spellEnd"/>
                            <w:r>
                              <w:br/>
                              <w:t>Phone: +49 2772 505-1328</w:t>
                            </w:r>
                            <w:r>
                              <w:br/>
                              <w:t>E-mail: abels.c@rittal.de</w:t>
                            </w:r>
                          </w:p>
                          <w:p w:rsidR="004C33D2" w:rsidRDefault="004C33D2" w:rsidP="00A23236">
                            <w:pPr>
                              <w:pStyle w:val="PIKontakt"/>
                            </w:pPr>
                          </w:p>
                          <w:p w:rsidR="00362060" w:rsidRPr="00325A7D" w:rsidRDefault="00362060" w:rsidP="00A23236">
                            <w:pPr>
                              <w:pStyle w:val="PIKontakt"/>
                              <w:rPr>
                                <w:lang w:val="de-DE"/>
                              </w:rPr>
                            </w:pPr>
                            <w:proofErr w:type="spellStart"/>
                            <w:r>
                              <w:t>Rittal</w:t>
                            </w:r>
                            <w:proofErr w:type="spellEnd"/>
                            <w:r>
                              <w:t xml:space="preserve"> GmbH &amp; Co. </w:t>
                            </w:r>
                            <w:r w:rsidRPr="00325A7D">
                              <w:rPr>
                                <w:lang w:val="de-DE"/>
                              </w:rPr>
                              <w:t>KG</w:t>
                            </w:r>
                            <w:r w:rsidRPr="00325A7D">
                              <w:rPr>
                                <w:lang w:val="de-DE"/>
                              </w:rPr>
                              <w:br/>
                              <w:t xml:space="preserve">Auf dem </w:t>
                            </w:r>
                            <w:proofErr w:type="spellStart"/>
                            <w:r w:rsidRPr="00325A7D">
                              <w:rPr>
                                <w:lang w:val="de-DE"/>
                              </w:rPr>
                              <w:t>Stützelberg</w:t>
                            </w:r>
                            <w:proofErr w:type="spellEnd"/>
                            <w:r w:rsidRPr="00325A7D">
                              <w:rPr>
                                <w:lang w:val="de-DE"/>
                              </w:rPr>
                              <w:br/>
                              <w:t>35745 Herborn, Germany</w:t>
                            </w:r>
                            <w:r w:rsidRPr="00325A7D">
                              <w:rPr>
                                <w:lang w:val="de-DE"/>
                              </w:rPr>
                              <w:br/>
                              <w:t>www.rittal.com</w:t>
                            </w:r>
                          </w:p>
                        </w:tc>
                      </w:tr>
                      <w:tr w:rsidR="00362060" w:rsidRPr="00B42C04">
                        <w:trPr>
                          <w:trHeight w:val="1418"/>
                        </w:trPr>
                        <w:tc>
                          <w:tcPr>
                            <w:tcW w:w="3864" w:type="dxa"/>
                            <w:tcBorders>
                              <w:right w:val="single" w:sz="6" w:space="0" w:color="auto"/>
                            </w:tcBorders>
                            <w:tcMar>
                              <w:right w:w="170" w:type="dxa"/>
                            </w:tcMar>
                          </w:tcPr>
                          <w:p w:rsidR="00362060" w:rsidRPr="00325A7D" w:rsidRDefault="00362060">
                            <w:pPr>
                              <w:pStyle w:val="PIKontakt"/>
                              <w:tabs>
                                <w:tab w:val="left" w:pos="3600"/>
                              </w:tabs>
                              <w:rPr>
                                <w:lang w:val="de-DE"/>
                              </w:rPr>
                            </w:pPr>
                          </w:p>
                        </w:tc>
                      </w:tr>
                    </w:tbl>
                    <w:p w:rsidR="00362060" w:rsidRPr="00325A7D" w:rsidRDefault="00362060">
                      <w:pPr>
                        <w:rPr>
                          <w:lang w:val="de-DE"/>
                        </w:rPr>
                      </w:pPr>
                    </w:p>
                  </w:txbxContent>
                </v:textbox>
              </v:shape>
            </w:pict>
          </mc:Fallback>
        </mc:AlternateContent>
      </w:r>
      <w:proofErr w:type="spellStart"/>
      <w:r>
        <w:rPr>
          <w:sz w:val="20"/>
        </w:rPr>
        <w:t>Rittal</w:t>
      </w:r>
      <w:proofErr w:type="spellEnd"/>
      <w:r>
        <w:rPr>
          <w:sz w:val="20"/>
        </w:rPr>
        <w:t xml:space="preserve"> offers new automatic stripping and crimping machine</w:t>
      </w:r>
    </w:p>
    <w:p w:rsidR="007506DA" w:rsidRPr="00224554" w:rsidRDefault="0008778C">
      <w:pPr>
        <w:pStyle w:val="PIberschrift"/>
      </w:pPr>
      <w:r>
        <w:t>Automatic wire processing – even wit</w:t>
      </w:r>
      <w:r>
        <w:t>h</w:t>
      </w:r>
      <w:r>
        <w:t>out compressed air</w:t>
      </w:r>
    </w:p>
    <w:p w:rsidR="007506DA" w:rsidRPr="00224554" w:rsidRDefault="00FC2265">
      <w:pPr>
        <w:pStyle w:val="PIVorspann"/>
      </w:pPr>
      <w:r>
        <w:t>Automatic wire processing in switchgear assembly saves time and ensures that cri</w:t>
      </w:r>
      <w:r w:rsidR="00325A7D">
        <w:t xml:space="preserve">mped cables are of reproducible </w:t>
      </w:r>
      <w:r>
        <w:t xml:space="preserve">quality. </w:t>
      </w:r>
      <w:proofErr w:type="spellStart"/>
      <w:r>
        <w:t>Rittal</w:t>
      </w:r>
      <w:proofErr w:type="spellEnd"/>
      <w:r>
        <w:t xml:space="preserve"> now offers stripping and crimping machines that operate purely electrically for environments without a supply of compressed air.</w:t>
      </w:r>
    </w:p>
    <w:p w:rsidR="004C040E" w:rsidRDefault="00B86C93">
      <w:pPr>
        <w:pStyle w:val="PIFlietext"/>
      </w:pPr>
      <w:proofErr w:type="spellStart"/>
      <w:r>
        <w:t>Herborn</w:t>
      </w:r>
      <w:proofErr w:type="spellEnd"/>
      <w:r w:rsidR="007506DA">
        <w:t xml:space="preserve">, </w:t>
      </w:r>
      <w:r w:rsidR="00B42C04">
        <w:t>27 January 2017</w:t>
      </w:r>
      <w:bookmarkStart w:id="0" w:name="_GoBack"/>
      <w:bookmarkEnd w:id="0"/>
      <w:r w:rsidR="007506DA">
        <w:t xml:space="preserve"> – </w:t>
      </w:r>
      <w:proofErr w:type="spellStart"/>
      <w:r w:rsidR="007506DA">
        <w:t>Rittal</w:t>
      </w:r>
      <w:proofErr w:type="spellEnd"/>
      <w:r w:rsidR="007506DA">
        <w:t xml:space="preserve"> now offers stripping and crimping machines that operate purely electrically, hence without a supply of compressed air. The machine is thus particularly suitable for mobile applications, such as during commissioning or when servicing. Smaller workshops, where no compressed air is available, also benefit from the new automatic crimping machines.</w:t>
      </w:r>
    </w:p>
    <w:p w:rsidR="00224554" w:rsidRPr="00224554" w:rsidRDefault="004C040E" w:rsidP="00300C43">
      <w:pPr>
        <w:pStyle w:val="PIFlietext"/>
        <w:rPr>
          <w:b/>
          <w:bCs/>
        </w:rPr>
      </w:pPr>
      <w:r>
        <w:t>The R8E is controlled by a touch panel display that allows the o</w:t>
      </w:r>
      <w:r w:rsidR="00325A7D">
        <w:t xml:space="preserve">perator to make settings via </w:t>
      </w:r>
      <w:proofErr w:type="gramStart"/>
      <w:r w:rsidR="00325A7D">
        <w:t xml:space="preserve">an </w:t>
      </w:r>
      <w:r>
        <w:t>intuitive</w:t>
      </w:r>
      <w:proofErr w:type="gramEnd"/>
      <w:r>
        <w:t xml:space="preserve"> menu navigation. The stripping unit can be easily adjusted and can process cables with cross-sections ranging from 0.5 mm² to 2.5 mm². These are then provided with insulated wire end ferrules with a crimping length of 8 mm. The working speed is very high, thanks to supply by taped wire end ferrules. The integrated daily piece counter also helps to make work easier.</w:t>
      </w:r>
      <w:r>
        <w:rPr>
          <w:b/>
          <w:bCs/>
        </w:rPr>
        <w:t xml:space="preserve"> </w:t>
      </w:r>
      <w:r>
        <w:t xml:space="preserve">Matching taped wire end ferrules are also available. These allow UL compliant cable assembly using the R8E. </w:t>
      </w:r>
      <w:proofErr w:type="spellStart"/>
      <w:r>
        <w:t>Rittal</w:t>
      </w:r>
      <w:proofErr w:type="spellEnd"/>
      <w:r>
        <w:t xml:space="preserve"> also offers loose wire end </w:t>
      </w:r>
      <w:proofErr w:type="gramStart"/>
      <w:r>
        <w:t>ferrules  and</w:t>
      </w:r>
      <w:proofErr w:type="gramEnd"/>
      <w:r>
        <w:t xml:space="preserve"> hand-held tools for wire processing.</w:t>
      </w:r>
    </w:p>
    <w:p w:rsidR="007506DA" w:rsidRPr="00224554" w:rsidRDefault="00B86C93">
      <w:pPr>
        <w:pStyle w:val="PIFlietext"/>
      </w:pPr>
      <w:r>
        <w:t>(1,425</w:t>
      </w:r>
      <w:r w:rsidR="00325A7D">
        <w:t xml:space="preserve"> </w:t>
      </w:r>
      <w:r w:rsidR="00236A66">
        <w:t>characters)</w:t>
      </w:r>
    </w:p>
    <w:p w:rsidR="007506DA" w:rsidRPr="00224554" w:rsidRDefault="007506DA">
      <w:pPr>
        <w:spacing w:after="240" w:line="312" w:lineRule="auto"/>
        <w:ind w:right="3493"/>
        <w:rPr>
          <w:rFonts w:ascii="Wingdings" w:hAnsi="Wingdings"/>
        </w:rPr>
      </w:pPr>
      <w:r>
        <w:rPr>
          <w:rFonts w:ascii="Wingdings" w:hAnsi="Wingdings"/>
        </w:rPr>
        <w:t></w:t>
      </w:r>
    </w:p>
    <w:p w:rsidR="007506DA" w:rsidRPr="00224554" w:rsidRDefault="007506DA">
      <w:pPr>
        <w:pStyle w:val="PIAbspann"/>
        <w:rPr>
          <w:b/>
          <w:bCs/>
        </w:rPr>
      </w:pPr>
      <w:r>
        <w:rPr>
          <w:b/>
          <w:bCs/>
        </w:rPr>
        <w:t>Caption(s)</w:t>
      </w:r>
    </w:p>
    <w:p w:rsidR="007506DA" w:rsidRPr="00224554" w:rsidRDefault="001C08AC">
      <w:pPr>
        <w:pStyle w:val="PIAbspann"/>
      </w:pPr>
      <w:r w:rsidRPr="001C08AC">
        <w:lastRenderedPageBreak/>
        <w:t>fri161329895.jpg</w:t>
      </w:r>
      <w:r>
        <w:t xml:space="preserve">: </w:t>
      </w:r>
      <w:r w:rsidR="007506DA">
        <w:t>Rittal now offers stripping and crimping machines that operate purely electrically for environments without a supply of compressed air.</w:t>
      </w:r>
    </w:p>
    <w:p w:rsidR="007506DA" w:rsidRPr="00224554" w:rsidRDefault="007506DA">
      <w:pPr>
        <w:pStyle w:val="PIAbspann"/>
      </w:pPr>
      <w:r>
        <w:t xml:space="preserve">May be reproduced free of charge. Please name </w:t>
      </w:r>
      <w:proofErr w:type="spellStart"/>
      <w:r>
        <w:t>Rittal</w:t>
      </w:r>
      <w:proofErr w:type="spellEnd"/>
      <w:r>
        <w:t xml:space="preserve"> GmbH &amp; Co. KG as the source.  </w:t>
      </w:r>
    </w:p>
    <w:p w:rsidR="007506DA" w:rsidRPr="00224554" w:rsidRDefault="007506DA">
      <w:pPr>
        <w:pStyle w:val="PIAbspann"/>
      </w:pPr>
    </w:p>
    <w:p w:rsidR="003F1051" w:rsidRPr="00224554" w:rsidRDefault="003F1051" w:rsidP="003F1051">
      <w:pPr>
        <w:spacing w:after="240" w:line="312" w:lineRule="auto"/>
        <w:ind w:right="3493"/>
        <w:rPr>
          <w:rFonts w:ascii="Arial" w:hAnsi="Arial" w:cs="Arial"/>
          <w:b/>
          <w:sz w:val="18"/>
        </w:rPr>
      </w:pPr>
      <w:r>
        <w:rPr>
          <w:rFonts w:ascii="Arial" w:hAnsi="Arial"/>
          <w:b/>
          <w:sz w:val="18"/>
        </w:rPr>
        <w:t xml:space="preserve">About </w:t>
      </w:r>
      <w:proofErr w:type="spellStart"/>
      <w:r>
        <w:rPr>
          <w:rFonts w:ascii="Arial" w:hAnsi="Arial"/>
          <w:b/>
          <w:sz w:val="18"/>
        </w:rPr>
        <w:t>Rittal</w:t>
      </w:r>
      <w:proofErr w:type="spellEnd"/>
    </w:p>
    <w:p w:rsidR="003F1051" w:rsidRPr="00224554" w:rsidRDefault="003F1051" w:rsidP="003F1051">
      <w:pPr>
        <w:spacing w:after="240" w:line="312" w:lineRule="auto"/>
        <w:ind w:right="3493"/>
        <w:rPr>
          <w:rFonts w:ascii="Arial" w:hAnsi="Arial" w:cs="Arial"/>
          <w:sz w:val="18"/>
        </w:rPr>
      </w:pPr>
      <w:proofErr w:type="spellStart"/>
      <w:r>
        <w:rPr>
          <w:rFonts w:ascii="Arial" w:hAnsi="Arial"/>
          <w:sz w:val="18"/>
        </w:rPr>
        <w:t>Rittal</w:t>
      </w:r>
      <w:proofErr w:type="spellEnd"/>
      <w:r>
        <w:rPr>
          <w:rFonts w:ascii="Arial" w:hAnsi="Arial"/>
          <w:sz w:val="18"/>
        </w:rPr>
        <w:t xml:space="preserve">, headquartered in </w:t>
      </w:r>
      <w:proofErr w:type="spellStart"/>
      <w:r>
        <w:rPr>
          <w:rFonts w:ascii="Arial" w:hAnsi="Arial"/>
          <w:sz w:val="18"/>
        </w:rPr>
        <w:t>Herborn</w:t>
      </w:r>
      <w:proofErr w:type="spellEnd"/>
      <w:r>
        <w:rPr>
          <w:rFonts w:ascii="Arial" w:hAnsi="Arial"/>
          <w:sz w:val="18"/>
        </w:rPr>
        <w:t>, Germany, is a leading global provider of solutions for industrial enclosures, power distribution, climate control and IT infrastructure, as well as software and services.</w:t>
      </w:r>
      <w:r>
        <w:rPr>
          <w:rFonts w:ascii="Arial" w:hAnsi="Arial"/>
          <w:sz w:val="18"/>
          <w:szCs w:val="18"/>
        </w:rPr>
        <w:t xml:space="preserve"> </w:t>
      </w:r>
      <w:r>
        <w:rPr>
          <w:rFonts w:ascii="Arial" w:hAnsi="Arial"/>
          <w:sz w:val="18"/>
        </w:rPr>
        <w:t xml:space="preserve">Systems made by </w:t>
      </w:r>
      <w:proofErr w:type="spellStart"/>
      <w:r>
        <w:rPr>
          <w:rFonts w:ascii="Arial" w:hAnsi="Arial"/>
          <w:sz w:val="18"/>
        </w:rPr>
        <w:t>Rittal</w:t>
      </w:r>
      <w:proofErr w:type="spellEnd"/>
      <w:r>
        <w:rPr>
          <w:rFonts w:ascii="Arial" w:hAnsi="Arial"/>
          <w:sz w:val="18"/>
        </w:rPr>
        <w:t xml:space="preserve"> are deployed across a variety of industrial and IT applications, including vertical sectors such as the transport industry, power generation, mechanical and plant engineering, IT and telecommunications. </w:t>
      </w:r>
      <w:proofErr w:type="spellStart"/>
      <w:r>
        <w:rPr>
          <w:rFonts w:ascii="Arial" w:hAnsi="Arial"/>
          <w:sz w:val="18"/>
        </w:rPr>
        <w:t>Rittal</w:t>
      </w:r>
      <w:proofErr w:type="spellEnd"/>
      <w:r>
        <w:rPr>
          <w:rFonts w:ascii="Arial" w:hAnsi="Arial"/>
          <w:sz w:val="18"/>
        </w:rPr>
        <w:t xml:space="preserve"> is active worldwide with 10,000 employees and 58 subsidiaries.</w:t>
      </w:r>
    </w:p>
    <w:p w:rsidR="003F1051" w:rsidRPr="00224554" w:rsidRDefault="003F1051" w:rsidP="003F1051">
      <w:pPr>
        <w:spacing w:after="240" w:line="312" w:lineRule="auto"/>
        <w:ind w:right="3493"/>
        <w:rPr>
          <w:rFonts w:ascii="Arial" w:hAnsi="Arial" w:cs="Arial"/>
          <w:sz w:val="18"/>
          <w:szCs w:val="18"/>
        </w:rPr>
      </w:pPr>
      <w:r>
        <w:rPr>
          <w:rFonts w:ascii="Arial" w:hAnsi="Arial"/>
          <w:sz w:val="18"/>
        </w:rPr>
        <w:t xml:space="preserve">Its broad product range includes infrastructure solutions for modular and energy-efficient data centres with innovative concepts for the security of physical data and systems. Leading software providers EPLAN and </w:t>
      </w:r>
      <w:proofErr w:type="spellStart"/>
      <w:r>
        <w:rPr>
          <w:rFonts w:ascii="Arial" w:hAnsi="Arial"/>
          <w:sz w:val="18"/>
        </w:rPr>
        <w:t>Cideon</w:t>
      </w:r>
      <w:proofErr w:type="spellEnd"/>
      <w:r>
        <w:rPr>
          <w:rFonts w:ascii="Arial" w:hAnsi="Arial"/>
          <w:sz w:val="18"/>
        </w:rPr>
        <w:t xml:space="preserve"> complement the value chain, providing interdisciplinary engineering solutions, while </w:t>
      </w:r>
      <w:proofErr w:type="spellStart"/>
      <w:r>
        <w:rPr>
          <w:rFonts w:ascii="Arial" w:hAnsi="Arial"/>
          <w:sz w:val="18"/>
        </w:rPr>
        <w:t>Rittal</w:t>
      </w:r>
      <w:proofErr w:type="spellEnd"/>
      <w:r>
        <w:rPr>
          <w:rFonts w:ascii="Arial" w:hAnsi="Arial"/>
          <w:sz w:val="18"/>
        </w:rPr>
        <w:t xml:space="preserve"> Automation Systems offer automation systems for switchgear construction.</w:t>
      </w:r>
    </w:p>
    <w:p w:rsidR="003F1051" w:rsidRPr="00224554" w:rsidRDefault="003F1051" w:rsidP="003F1051">
      <w:pPr>
        <w:spacing w:after="240" w:line="312" w:lineRule="auto"/>
        <w:ind w:right="3493"/>
        <w:rPr>
          <w:rFonts w:ascii="Arial" w:hAnsi="Arial" w:cs="Arial"/>
          <w:sz w:val="18"/>
        </w:rPr>
      </w:pPr>
      <w:r>
        <w:rPr>
          <w:rFonts w:ascii="Arial" w:hAnsi="Arial"/>
          <w:sz w:val="18"/>
        </w:rPr>
        <w:t xml:space="preserve">Founded in </w:t>
      </w:r>
      <w:proofErr w:type="spellStart"/>
      <w:r>
        <w:rPr>
          <w:rFonts w:ascii="Arial" w:hAnsi="Arial"/>
          <w:sz w:val="18"/>
        </w:rPr>
        <w:t>Herborn</w:t>
      </w:r>
      <w:proofErr w:type="spellEnd"/>
      <w:r>
        <w:rPr>
          <w:rFonts w:ascii="Arial" w:hAnsi="Arial"/>
          <w:sz w:val="18"/>
        </w:rPr>
        <w:t xml:space="preserve"> in 1961 and still run by its owner, </w:t>
      </w:r>
      <w:proofErr w:type="spellStart"/>
      <w:r>
        <w:rPr>
          <w:rFonts w:ascii="Arial" w:hAnsi="Arial"/>
          <w:sz w:val="18"/>
        </w:rPr>
        <w:t>Rittal</w:t>
      </w:r>
      <w:proofErr w:type="spellEnd"/>
      <w:r>
        <w:rPr>
          <w:rFonts w:ascii="Arial" w:hAnsi="Arial"/>
          <w:sz w:val="18"/>
        </w:rPr>
        <w:t xml:space="preserve"> is the largest company in the </w:t>
      </w:r>
      <w:proofErr w:type="spellStart"/>
      <w:r>
        <w:rPr>
          <w:rFonts w:ascii="Arial" w:hAnsi="Arial"/>
          <w:sz w:val="18"/>
        </w:rPr>
        <w:t>Friedhelm</w:t>
      </w:r>
      <w:proofErr w:type="spellEnd"/>
      <w:r>
        <w:rPr>
          <w:rFonts w:ascii="Arial" w:hAnsi="Arial"/>
          <w:sz w:val="18"/>
        </w:rPr>
        <w:t xml:space="preserve"> </w:t>
      </w:r>
      <w:proofErr w:type="spellStart"/>
      <w:r>
        <w:rPr>
          <w:rFonts w:ascii="Arial" w:hAnsi="Arial"/>
          <w:sz w:val="18"/>
        </w:rPr>
        <w:t>Loh</w:t>
      </w:r>
      <w:proofErr w:type="spellEnd"/>
      <w:r>
        <w:rPr>
          <w:rFonts w:ascii="Arial" w:hAnsi="Arial"/>
          <w:sz w:val="18"/>
        </w:rPr>
        <w:t xml:space="preserve"> Group. The </w:t>
      </w:r>
      <w:proofErr w:type="spellStart"/>
      <w:r>
        <w:rPr>
          <w:rFonts w:ascii="Arial" w:hAnsi="Arial"/>
          <w:sz w:val="18"/>
        </w:rPr>
        <w:t>Friedhelm</w:t>
      </w:r>
      <w:proofErr w:type="spellEnd"/>
      <w:r>
        <w:rPr>
          <w:rFonts w:ascii="Arial" w:hAnsi="Arial"/>
          <w:sz w:val="18"/>
        </w:rPr>
        <w:t xml:space="preserve"> </w:t>
      </w:r>
      <w:proofErr w:type="spellStart"/>
      <w:r>
        <w:rPr>
          <w:rFonts w:ascii="Arial" w:hAnsi="Arial"/>
          <w:sz w:val="18"/>
        </w:rPr>
        <w:t>Loh</w:t>
      </w:r>
      <w:proofErr w:type="spellEnd"/>
      <w:r>
        <w:rPr>
          <w:rFonts w:ascii="Arial" w:hAnsi="Arial"/>
          <w:sz w:val="18"/>
        </w:rPr>
        <w:t xml:space="preserve"> Group operates worldwide with 18 production sites and 78 intern</w:t>
      </w:r>
      <w:r>
        <w:rPr>
          <w:rFonts w:ascii="Arial" w:hAnsi="Arial"/>
          <w:sz w:val="18"/>
        </w:rPr>
        <w:t>a</w:t>
      </w:r>
      <w:r>
        <w:rPr>
          <w:rFonts w:ascii="Arial" w:hAnsi="Arial"/>
          <w:sz w:val="18"/>
        </w:rPr>
        <w:t>tional subsidiaries. The entire group employs more than 11,500 people and generated revenues of around €2.2 billion in 2015.</w:t>
      </w:r>
      <w:r>
        <w:t xml:space="preserve"> </w:t>
      </w:r>
      <w:r>
        <w:rPr>
          <w:rFonts w:ascii="Arial" w:hAnsi="Arial"/>
          <w:bCs/>
          <w:sz w:val="18"/>
        </w:rPr>
        <w:t>In 2016, it was named one of Germany’s leading employers by the Top Employers Institute, for the eighth year running.</w:t>
      </w:r>
      <w:r>
        <w:rPr>
          <w:rFonts w:ascii="Arial" w:hAnsi="Arial"/>
          <w:sz w:val="18"/>
        </w:rPr>
        <w:t xml:space="preserve"> Within the scope of a Germany-wide survey, Focus Money magazine identified the </w:t>
      </w:r>
      <w:proofErr w:type="spellStart"/>
      <w:r>
        <w:rPr>
          <w:rFonts w:ascii="Arial" w:hAnsi="Arial"/>
          <w:sz w:val="18"/>
        </w:rPr>
        <w:t>Friedhelm</w:t>
      </w:r>
      <w:proofErr w:type="spellEnd"/>
      <w:r>
        <w:rPr>
          <w:rFonts w:ascii="Arial" w:hAnsi="Arial"/>
          <w:sz w:val="18"/>
        </w:rPr>
        <w:t xml:space="preserve"> </w:t>
      </w:r>
      <w:proofErr w:type="spellStart"/>
      <w:r>
        <w:rPr>
          <w:rFonts w:ascii="Arial" w:hAnsi="Arial"/>
          <w:sz w:val="18"/>
        </w:rPr>
        <w:t>Loh</w:t>
      </w:r>
      <w:proofErr w:type="spellEnd"/>
      <w:r>
        <w:rPr>
          <w:rFonts w:ascii="Arial" w:hAnsi="Arial"/>
          <w:sz w:val="18"/>
        </w:rPr>
        <w:t xml:space="preserve"> Group as one of the nation’s best providers of vocational training.</w:t>
      </w:r>
    </w:p>
    <w:p w:rsidR="003F1051" w:rsidRPr="00224554" w:rsidRDefault="003F1051" w:rsidP="003F1051">
      <w:pPr>
        <w:spacing w:after="240" w:line="312" w:lineRule="auto"/>
        <w:ind w:right="3493"/>
        <w:rPr>
          <w:rFonts w:ascii="Arial" w:hAnsi="Arial" w:cs="Arial"/>
          <w:sz w:val="18"/>
        </w:rPr>
      </w:pPr>
      <w:proofErr w:type="gramStart"/>
      <w:r>
        <w:rPr>
          <w:rFonts w:ascii="Arial" w:hAnsi="Arial"/>
          <w:sz w:val="18"/>
        </w:rPr>
        <w:t>For more information, visit www.rittal.com and www.friedhelm-loh-group.com.</w:t>
      </w:r>
      <w:proofErr w:type="gramEnd"/>
    </w:p>
    <w:p w:rsidR="007506DA" w:rsidRPr="00224554" w:rsidRDefault="007506DA" w:rsidP="003F1051">
      <w:pPr>
        <w:pStyle w:val="PIAbspann"/>
      </w:pPr>
    </w:p>
    <w:sectPr w:rsidR="007506DA" w:rsidRPr="00224554" w:rsidSect="001E4CB8">
      <w:headerReference w:type="default" r:id="rId8"/>
      <w:footerReference w:type="default" r:id="rId9"/>
      <w:headerReference w:type="first" r:id="rId10"/>
      <w:footerReference w:type="first" r:id="rId11"/>
      <w:pgSz w:w="11906" w:h="16838"/>
      <w:pgMar w:top="3540" w:right="1418" w:bottom="1134" w:left="1418"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03" w:rsidRDefault="00BF2903">
      <w:r>
        <w:separator/>
      </w:r>
    </w:p>
  </w:endnote>
  <w:endnote w:type="continuationSeparator" w:id="0">
    <w:p w:rsidR="00BF2903" w:rsidRDefault="00BF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60" w:rsidRPr="008C6F46" w:rsidRDefault="00362060" w:rsidP="00E83201">
    <w:pPr>
      <w:pStyle w:val="Fuzeile"/>
      <w:framePr w:wrap="around" w:vAnchor="text" w:hAnchor="margin" w:xAlign="right" w:y="1"/>
      <w:jc w:val="right"/>
      <w:rPr>
        <w:rFonts w:ascii="Arial" w:hAnsi="Arial" w:cs="Arial"/>
        <w:sz w:val="22"/>
        <w:szCs w:val="22"/>
      </w:rPr>
    </w:pPr>
    <w:r>
      <w:rPr>
        <w:rStyle w:val="Seitenzahl"/>
        <w:rFonts w:ascii="Arial" w:hAnsi="Arial"/>
        <w:sz w:val="22"/>
        <w:szCs w:val="22"/>
      </w:rPr>
      <w:t xml:space="preserve">Page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B42C04">
      <w:rPr>
        <w:rStyle w:val="Seitenzahl"/>
        <w:rFonts w:ascii="Arial" w:hAnsi="Arial" w:cs="Arial"/>
        <w:noProof/>
        <w:sz w:val="22"/>
        <w:szCs w:val="22"/>
      </w:rPr>
      <w:t>2</w:t>
    </w:r>
    <w:r w:rsidRPr="008C6F46">
      <w:rPr>
        <w:rStyle w:val="Seitenzahl"/>
        <w:rFonts w:ascii="Arial" w:hAnsi="Arial" w:cs="Arial"/>
        <w:sz w:val="22"/>
        <w:szCs w:val="22"/>
      </w:rPr>
      <w:fldChar w:fldCharType="end"/>
    </w:r>
  </w:p>
  <w:p w:rsidR="00362060" w:rsidRDefault="00362060">
    <w:pPr>
      <w:pStyle w:val="Fuzeile"/>
      <w:ind w:right="360"/>
    </w:pPr>
    <w:r>
      <w:rPr>
        <w:noProof/>
        <w:lang w:val="de-DE"/>
      </w:rPr>
      <w:drawing>
        <wp:anchor distT="0" distB="0" distL="114300" distR="114300" simplePos="0" relativeHeight="251658752" behindDoc="1" locked="0" layoutInCell="1" allowOverlap="1" wp14:anchorId="0700F6D3" wp14:editId="4B09A4BD">
          <wp:simplePos x="0" y="0"/>
          <wp:positionH relativeFrom="page">
            <wp:posOffset>902335</wp:posOffset>
          </wp:positionH>
          <wp:positionV relativeFrom="page">
            <wp:posOffset>10287000</wp:posOffset>
          </wp:positionV>
          <wp:extent cx="1767840" cy="93345"/>
          <wp:effectExtent l="0" t="0" r="10160" b="8255"/>
          <wp:wrapNone/>
          <wp:docPr id="10" name="Bild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60" w:rsidRDefault="00362060">
    <w:pPr>
      <w:pStyle w:val="Fuzeile"/>
      <w:jc w:val="right"/>
      <w:rPr>
        <w:rFonts w:ascii="Arial" w:hAnsi="Arial" w:cs="Arial"/>
        <w:sz w:val="22"/>
      </w:rPr>
    </w:pPr>
    <w:r>
      <w:rPr>
        <w:rFonts w:ascii="Arial" w:hAnsi="Arial" w:cs="Arial"/>
        <w:noProof/>
        <w:sz w:val="22"/>
        <w:lang w:val="de-DE"/>
      </w:rPr>
      <w:drawing>
        <wp:anchor distT="0" distB="0" distL="114300" distR="114300" simplePos="0" relativeHeight="251657728" behindDoc="1" locked="0" layoutInCell="1" allowOverlap="1" wp14:anchorId="20DAD56D" wp14:editId="063A808E">
          <wp:simplePos x="0" y="0"/>
          <wp:positionH relativeFrom="page">
            <wp:posOffset>895985</wp:posOffset>
          </wp:positionH>
          <wp:positionV relativeFrom="page">
            <wp:posOffset>10274300</wp:posOffset>
          </wp:positionV>
          <wp:extent cx="1767840" cy="93345"/>
          <wp:effectExtent l="0" t="0" r="10160" b="825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03" w:rsidRDefault="00BF2903">
      <w:r>
        <w:separator/>
      </w:r>
    </w:p>
  </w:footnote>
  <w:footnote w:type="continuationSeparator" w:id="0">
    <w:p w:rsidR="00BF2903" w:rsidRDefault="00BF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60" w:rsidRDefault="00362060">
    <w:pPr>
      <w:pStyle w:val="Kopfzeile"/>
      <w:spacing w:after="60"/>
      <w:rPr>
        <w:rFonts w:ascii="Arial" w:hAnsi="Arial" w:cs="Arial"/>
        <w:b/>
        <w:bCs/>
        <w:i/>
        <w:iCs/>
        <w:spacing w:val="40"/>
        <w:sz w:val="32"/>
      </w:rPr>
    </w:pPr>
    <w:r>
      <w:rPr>
        <w:rFonts w:ascii="Arial" w:hAnsi="Arial"/>
        <w:b/>
        <w:bCs/>
        <w:i/>
        <w:iCs/>
        <w:sz w:val="32"/>
      </w:rPr>
      <w:t>Press release</w:t>
    </w:r>
  </w:p>
  <w:p w:rsidR="00362060" w:rsidRDefault="00362060">
    <w:pPr>
      <w:pStyle w:val="Kopfzeile"/>
    </w:pPr>
    <w:proofErr w:type="spellStart"/>
    <w:r>
      <w:rPr>
        <w:rFonts w:ascii="Arial" w:hAnsi="Arial"/>
        <w:sz w:val="22"/>
      </w:rPr>
      <w:t>Rittal</w:t>
    </w:r>
    <w:proofErr w:type="spellEnd"/>
    <w:r>
      <w:rPr>
        <w:rFonts w:ascii="Arial" w:hAnsi="Arial"/>
        <w:sz w:val="22"/>
      </w:rPr>
      <w:t xml:space="preserve"> GmbH &amp; Co. KG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60" w:rsidRDefault="00362060">
    <w:pPr>
      <w:pStyle w:val="Kopfzeile"/>
      <w:spacing w:after="60"/>
      <w:rPr>
        <w:rFonts w:ascii="Arial" w:hAnsi="Arial" w:cs="Arial"/>
        <w:b/>
        <w:bCs/>
        <w:i/>
        <w:iCs/>
        <w:spacing w:val="40"/>
        <w:sz w:val="32"/>
      </w:rPr>
    </w:pPr>
    <w:r>
      <w:rPr>
        <w:rFonts w:ascii="Arial" w:hAnsi="Arial" w:cs="Arial"/>
        <w:b/>
        <w:bCs/>
        <w:i/>
        <w:iCs/>
        <w:noProof/>
        <w:sz w:val="20"/>
        <w:lang w:val="de-DE"/>
      </w:rPr>
      <mc:AlternateContent>
        <mc:Choice Requires="wps">
          <w:drawing>
            <wp:anchor distT="0" distB="0" distL="114300" distR="114300" simplePos="0" relativeHeight="251656704" behindDoc="0" locked="0" layoutInCell="1" allowOverlap="1" wp14:anchorId="4C01C751" wp14:editId="7B485466">
              <wp:simplePos x="0" y="0"/>
              <wp:positionH relativeFrom="column">
                <wp:posOffset>5157470</wp:posOffset>
              </wp:positionH>
              <wp:positionV relativeFrom="paragraph">
                <wp:posOffset>-19685</wp:posOffset>
              </wp:positionV>
              <wp:extent cx="1097280" cy="1386840"/>
              <wp:effectExtent l="1270" t="5715" r="635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60" w:rsidRDefault="00362060">
                          <w:pPr>
                            <w:ind w:right="-30"/>
                          </w:pPr>
                          <w:r>
                            <w:rPr>
                              <w:noProof/>
                              <w:lang w:val="de-DE"/>
                            </w:rPr>
                            <w:drawing>
                              <wp:inline distT="0" distB="0" distL="0" distR="0" wp14:anchorId="4B0A6337" wp14:editId="688D1F74">
                                <wp:extent cx="914400" cy="1278255"/>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06.1pt;margin-top:-1.55pt;width:86.4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w:rsidR="00362060" w:rsidRDefault="00362060">
                    <w:pPr>
                      <w:ind w:right="-30"/>
                    </w:pPr>
                    <w:r>
                      <w:drawing>
                        <wp:inline distT="0" distB="0" distL="0" distR="0" wp14:anchorId="4B0A6337" wp14:editId="688D1F74">
                          <wp:extent cx="914400" cy="1278255"/>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8255"/>
                                  </a:xfrm>
                                  <a:prstGeom prst="rect">
                                    <a:avLst/>
                                  </a:prstGeom>
                                  <a:noFill/>
                                  <a:ln>
                                    <a:noFill/>
                                  </a:ln>
                                </pic:spPr>
                              </pic:pic>
                            </a:graphicData>
                          </a:graphic>
                        </wp:inline>
                      </w:drawing>
                    </w:r>
                  </w:p>
                </w:txbxContent>
              </v:textbox>
            </v:shape>
          </w:pict>
        </mc:Fallback>
      </mc:AlternateContent>
    </w:r>
    <w:r>
      <w:rPr>
        <w:rFonts w:ascii="Arial" w:hAnsi="Arial"/>
        <w:b/>
        <w:bCs/>
        <w:i/>
        <w:iCs/>
        <w:sz w:val="32"/>
      </w:rPr>
      <w:t>Press release</w:t>
    </w:r>
  </w:p>
  <w:p w:rsidR="00362060" w:rsidRDefault="00362060">
    <w:pPr>
      <w:pStyle w:val="Kopfzeile"/>
    </w:pPr>
    <w:proofErr w:type="spellStart"/>
    <w:r>
      <w:rPr>
        <w:rFonts w:ascii="Arial" w:hAnsi="Arial"/>
        <w:sz w:val="22"/>
      </w:rPr>
      <w:t>Rittal</w:t>
    </w:r>
    <w:proofErr w:type="spellEnd"/>
    <w:r>
      <w:rPr>
        <w:rFonts w:ascii="Arial" w:hAnsi="Arial"/>
        <w:sz w:val="22"/>
      </w:rPr>
      <w:t xml:space="preserve"> GmbH &amp; Co. KG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E4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85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C3"/>
    <w:rsid w:val="00027F0D"/>
    <w:rsid w:val="00032D40"/>
    <w:rsid w:val="00033D01"/>
    <w:rsid w:val="00072A6F"/>
    <w:rsid w:val="0007785E"/>
    <w:rsid w:val="0008778C"/>
    <w:rsid w:val="000C56E8"/>
    <w:rsid w:val="000C7E8C"/>
    <w:rsid w:val="000D6B0B"/>
    <w:rsid w:val="00112433"/>
    <w:rsid w:val="00112664"/>
    <w:rsid w:val="0012402C"/>
    <w:rsid w:val="00126B25"/>
    <w:rsid w:val="00173EAE"/>
    <w:rsid w:val="0017402A"/>
    <w:rsid w:val="00180B6C"/>
    <w:rsid w:val="00181B67"/>
    <w:rsid w:val="001A4E4E"/>
    <w:rsid w:val="001A6E49"/>
    <w:rsid w:val="001B1C20"/>
    <w:rsid w:val="001C08AC"/>
    <w:rsid w:val="001D0ED4"/>
    <w:rsid w:val="001E4CB8"/>
    <w:rsid w:val="00206F7C"/>
    <w:rsid w:val="00210710"/>
    <w:rsid w:val="00213A4C"/>
    <w:rsid w:val="00224554"/>
    <w:rsid w:val="0022587B"/>
    <w:rsid w:val="00225D51"/>
    <w:rsid w:val="0023681C"/>
    <w:rsid w:val="00236A66"/>
    <w:rsid w:val="00254744"/>
    <w:rsid w:val="00273874"/>
    <w:rsid w:val="0028741B"/>
    <w:rsid w:val="00297A9D"/>
    <w:rsid w:val="002C3502"/>
    <w:rsid w:val="002C6A1E"/>
    <w:rsid w:val="002F1FA1"/>
    <w:rsid w:val="002F4640"/>
    <w:rsid w:val="00300C43"/>
    <w:rsid w:val="0031365F"/>
    <w:rsid w:val="00320C48"/>
    <w:rsid w:val="00325A7D"/>
    <w:rsid w:val="00326679"/>
    <w:rsid w:val="00333311"/>
    <w:rsid w:val="0033362F"/>
    <w:rsid w:val="00341A80"/>
    <w:rsid w:val="00352379"/>
    <w:rsid w:val="00361372"/>
    <w:rsid w:val="00362060"/>
    <w:rsid w:val="00362355"/>
    <w:rsid w:val="003750B0"/>
    <w:rsid w:val="00381480"/>
    <w:rsid w:val="003876FB"/>
    <w:rsid w:val="00387D1C"/>
    <w:rsid w:val="003C0133"/>
    <w:rsid w:val="003E3801"/>
    <w:rsid w:val="003F1051"/>
    <w:rsid w:val="003F1873"/>
    <w:rsid w:val="00416D30"/>
    <w:rsid w:val="00430A98"/>
    <w:rsid w:val="00440CEA"/>
    <w:rsid w:val="00472B24"/>
    <w:rsid w:val="00495A5D"/>
    <w:rsid w:val="004A10CD"/>
    <w:rsid w:val="004C040E"/>
    <w:rsid w:val="004C191E"/>
    <w:rsid w:val="004C33D2"/>
    <w:rsid w:val="004F3586"/>
    <w:rsid w:val="004F3EB8"/>
    <w:rsid w:val="00507EC1"/>
    <w:rsid w:val="005127D4"/>
    <w:rsid w:val="00533C18"/>
    <w:rsid w:val="00562E97"/>
    <w:rsid w:val="0059483A"/>
    <w:rsid w:val="005951C7"/>
    <w:rsid w:val="005A6137"/>
    <w:rsid w:val="005C4208"/>
    <w:rsid w:val="005D1FC5"/>
    <w:rsid w:val="005D2890"/>
    <w:rsid w:val="005E175B"/>
    <w:rsid w:val="005E1EEF"/>
    <w:rsid w:val="00614F2B"/>
    <w:rsid w:val="006430D8"/>
    <w:rsid w:val="00644EC4"/>
    <w:rsid w:val="00687FF3"/>
    <w:rsid w:val="006A1FBE"/>
    <w:rsid w:val="006B38AF"/>
    <w:rsid w:val="006B5069"/>
    <w:rsid w:val="006D1F4A"/>
    <w:rsid w:val="006F1A6D"/>
    <w:rsid w:val="007050C5"/>
    <w:rsid w:val="00714802"/>
    <w:rsid w:val="007278BB"/>
    <w:rsid w:val="007443E8"/>
    <w:rsid w:val="007506DA"/>
    <w:rsid w:val="007716C4"/>
    <w:rsid w:val="0079404E"/>
    <w:rsid w:val="00797CF9"/>
    <w:rsid w:val="007A068E"/>
    <w:rsid w:val="007A7BD2"/>
    <w:rsid w:val="007C274F"/>
    <w:rsid w:val="007C5AC0"/>
    <w:rsid w:val="007D3851"/>
    <w:rsid w:val="007D70D8"/>
    <w:rsid w:val="007E0A01"/>
    <w:rsid w:val="0086383A"/>
    <w:rsid w:val="008652D5"/>
    <w:rsid w:val="008701AB"/>
    <w:rsid w:val="0089618E"/>
    <w:rsid w:val="008A21F6"/>
    <w:rsid w:val="008B65BA"/>
    <w:rsid w:val="008C223F"/>
    <w:rsid w:val="008E02B9"/>
    <w:rsid w:val="008F4CE8"/>
    <w:rsid w:val="008F5FD0"/>
    <w:rsid w:val="008F6099"/>
    <w:rsid w:val="008F633B"/>
    <w:rsid w:val="009045C7"/>
    <w:rsid w:val="00907A0D"/>
    <w:rsid w:val="00923DDD"/>
    <w:rsid w:val="009266A3"/>
    <w:rsid w:val="009660E0"/>
    <w:rsid w:val="009B55F2"/>
    <w:rsid w:val="009C0D96"/>
    <w:rsid w:val="009D0F35"/>
    <w:rsid w:val="009F447F"/>
    <w:rsid w:val="009F7E92"/>
    <w:rsid w:val="00A23236"/>
    <w:rsid w:val="00A30153"/>
    <w:rsid w:val="00A47E07"/>
    <w:rsid w:val="00A76EDD"/>
    <w:rsid w:val="00A914BA"/>
    <w:rsid w:val="00AA228D"/>
    <w:rsid w:val="00AA6D8C"/>
    <w:rsid w:val="00B03AF6"/>
    <w:rsid w:val="00B3577C"/>
    <w:rsid w:val="00B42C04"/>
    <w:rsid w:val="00B70409"/>
    <w:rsid w:val="00B86C93"/>
    <w:rsid w:val="00BB3198"/>
    <w:rsid w:val="00BC1E0F"/>
    <w:rsid w:val="00BC3368"/>
    <w:rsid w:val="00BD60FE"/>
    <w:rsid w:val="00BE2B7D"/>
    <w:rsid w:val="00BF2903"/>
    <w:rsid w:val="00C123DB"/>
    <w:rsid w:val="00C3738F"/>
    <w:rsid w:val="00C57751"/>
    <w:rsid w:val="00C70E86"/>
    <w:rsid w:val="00C80AB6"/>
    <w:rsid w:val="00C84537"/>
    <w:rsid w:val="00CA4FD5"/>
    <w:rsid w:val="00CD25D2"/>
    <w:rsid w:val="00CF25E7"/>
    <w:rsid w:val="00D04CBB"/>
    <w:rsid w:val="00D2692B"/>
    <w:rsid w:val="00D32A89"/>
    <w:rsid w:val="00D34513"/>
    <w:rsid w:val="00D420C3"/>
    <w:rsid w:val="00D439B7"/>
    <w:rsid w:val="00D45C93"/>
    <w:rsid w:val="00D768E2"/>
    <w:rsid w:val="00D862EB"/>
    <w:rsid w:val="00DC691F"/>
    <w:rsid w:val="00DD6819"/>
    <w:rsid w:val="00DE3D80"/>
    <w:rsid w:val="00E0003C"/>
    <w:rsid w:val="00E12E29"/>
    <w:rsid w:val="00E23EB7"/>
    <w:rsid w:val="00E30A2A"/>
    <w:rsid w:val="00E32BDB"/>
    <w:rsid w:val="00E3488B"/>
    <w:rsid w:val="00E4239E"/>
    <w:rsid w:val="00E83201"/>
    <w:rsid w:val="00E85B6A"/>
    <w:rsid w:val="00EC7ECA"/>
    <w:rsid w:val="00ED030C"/>
    <w:rsid w:val="00ED2578"/>
    <w:rsid w:val="00ED7AD0"/>
    <w:rsid w:val="00EE4B70"/>
    <w:rsid w:val="00EF73B6"/>
    <w:rsid w:val="00F00E1D"/>
    <w:rsid w:val="00F07C4D"/>
    <w:rsid w:val="00F1507E"/>
    <w:rsid w:val="00F17A8E"/>
    <w:rsid w:val="00F43D44"/>
    <w:rsid w:val="00F75CC2"/>
    <w:rsid w:val="00F947AA"/>
    <w:rsid w:val="00FB3AD2"/>
    <w:rsid w:val="00FC2265"/>
    <w:rsid w:val="00FC676C"/>
    <w:rsid w:val="00FC7403"/>
    <w:rsid w:val="00FE2B83"/>
    <w:rsid w:val="00FE3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23681C"/>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23681C"/>
    <w:rPr>
      <w:sz w:val="24"/>
      <w:szCs w:val="24"/>
    </w:rPr>
  </w:style>
  <w:style w:type="paragraph" w:styleId="Sprechblasentext">
    <w:name w:val="Balloon Text"/>
    <w:basedOn w:val="Standard"/>
    <w:link w:val="SprechblasentextZchn"/>
    <w:rsid w:val="0022455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2455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23681C"/>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23681C"/>
    <w:rPr>
      <w:sz w:val="24"/>
      <w:szCs w:val="24"/>
    </w:rPr>
  </w:style>
  <w:style w:type="paragraph" w:styleId="Sprechblasentext">
    <w:name w:val="Balloon Text"/>
    <w:basedOn w:val="Standard"/>
    <w:link w:val="SprechblasentextZchn"/>
    <w:rsid w:val="0022455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224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Jörg Lantzsch</dc:creator>
  <cp:lastModifiedBy>Hans-Robert Koch</cp:lastModifiedBy>
  <cp:revision>6</cp:revision>
  <cp:lastPrinted>2016-11-02T08:53:00Z</cp:lastPrinted>
  <dcterms:created xsi:type="dcterms:W3CDTF">2016-11-10T14:53:00Z</dcterms:created>
  <dcterms:modified xsi:type="dcterms:W3CDTF">2017-01-27T13:10:00Z</dcterms:modified>
</cp:coreProperties>
</file>