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DA" w:rsidRPr="00B844D6" w:rsidRDefault="00914B7B">
      <w:pPr>
        <w:pStyle w:val="PIDachzeile"/>
        <w:tabs>
          <w:tab w:val="left" w:pos="5580"/>
        </w:tabs>
        <w:ind w:right="3490"/>
        <w:rPr>
          <w:szCs w:val="22"/>
        </w:rPr>
      </w:pPr>
      <w:r w:rsidRPr="00623310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AA78A" wp14:editId="013A287C">
                <wp:simplePos x="0" y="0"/>
                <wp:positionH relativeFrom="column">
                  <wp:posOffset>-85090</wp:posOffset>
                </wp:positionH>
                <wp:positionV relativeFrom="paragraph">
                  <wp:posOffset>-969645</wp:posOffset>
                </wp:positionV>
                <wp:extent cx="3543300" cy="594995"/>
                <wp:effectExtent l="3810" t="0" r="0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B81" w:rsidRDefault="00142B81" w:rsidP="00142B81">
                            <w:pPr>
                              <w:pStyle w:val="PIAnkndigung"/>
                            </w:pPr>
                            <w:r>
                              <w:t>Rittal auf der SPS IPC Drives</w:t>
                            </w:r>
                          </w:p>
                          <w:p w:rsidR="00142B81" w:rsidRDefault="00142B81" w:rsidP="00142B81">
                            <w:pPr>
                              <w:pStyle w:val="PIAnkndigung"/>
                            </w:pPr>
                            <w:r>
                              <w:t>Vom 27.-29. November 2018</w:t>
                            </w:r>
                          </w:p>
                          <w:p w:rsidR="00142B81" w:rsidRDefault="00142B81" w:rsidP="00142B81">
                            <w:pPr>
                              <w:pStyle w:val="PIAnkndigung"/>
                            </w:pPr>
                            <w:r>
                              <w:t>Halle 3.C, Stand 430</w:t>
                            </w:r>
                          </w:p>
                          <w:p w:rsidR="00DC24AE" w:rsidRDefault="00DC24AE">
                            <w:pPr>
                              <w:pStyle w:val="PIAnkndig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AA7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7pt;margin-top:-76.35pt;width:279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" stroked="f">
                <v:textbox>
                  <w:txbxContent>
                    <w:p w:rsidR="00142B81" w:rsidRDefault="00142B81" w:rsidP="00142B81">
                      <w:pPr>
                        <w:pStyle w:val="PIAnkndigung"/>
                      </w:pPr>
                      <w:r>
                        <w:t>Rittal auf der SPS IPC Drives</w:t>
                      </w:r>
                    </w:p>
                    <w:p w:rsidR="00142B81" w:rsidRDefault="00142B81" w:rsidP="00142B81">
                      <w:pPr>
                        <w:pStyle w:val="PIAnkndigung"/>
                      </w:pPr>
                      <w:r>
                        <w:t>Vom 27.-29. November 2018</w:t>
                      </w:r>
                    </w:p>
                    <w:p w:rsidR="00142B81" w:rsidRDefault="00142B81" w:rsidP="00142B81">
                      <w:pPr>
                        <w:pStyle w:val="PIAnkndigung"/>
                      </w:pPr>
                      <w:r>
                        <w:t>Halle 3.C, Stand 430</w:t>
                      </w:r>
                    </w:p>
                    <w:p w:rsidR="00DC24AE" w:rsidRDefault="00DC24AE">
                      <w:pPr>
                        <w:pStyle w:val="PIAnkndigung"/>
                      </w:pPr>
                    </w:p>
                  </w:txbxContent>
                </v:textbox>
              </v:shape>
            </w:pict>
          </mc:Fallback>
        </mc:AlternateContent>
      </w:r>
      <w:r w:rsidR="00B844D6">
        <w:rPr>
          <w:szCs w:val="22"/>
        </w:rPr>
        <w:t>Neu</w:t>
      </w:r>
      <w:r w:rsidR="00CF369D" w:rsidRPr="00B844D6">
        <w:rPr>
          <w:szCs w:val="22"/>
        </w:rPr>
        <w:t xml:space="preserve">es </w:t>
      </w:r>
      <w:proofErr w:type="spellStart"/>
      <w:r w:rsidR="00142B81" w:rsidRPr="00B844D6">
        <w:rPr>
          <w:szCs w:val="22"/>
        </w:rPr>
        <w:t>Wire</w:t>
      </w:r>
      <w:proofErr w:type="spellEnd"/>
      <w:r w:rsidR="00142B81" w:rsidRPr="00B844D6">
        <w:rPr>
          <w:szCs w:val="22"/>
        </w:rPr>
        <w:t xml:space="preserve"> Terminal</w:t>
      </w:r>
      <w:r w:rsidR="00786EEE" w:rsidRPr="00B844D6">
        <w:rPr>
          <w:szCs w:val="22"/>
        </w:rPr>
        <w:t xml:space="preserve"> von Rittal Automation Systems</w:t>
      </w:r>
    </w:p>
    <w:p w:rsidR="007506DA" w:rsidRPr="00623310" w:rsidRDefault="008A1024">
      <w:pPr>
        <w:pStyle w:val="PIberschrift"/>
      </w:pPr>
      <w:r>
        <w:t>Drahtkonfektionierung achtmal schneller</w:t>
      </w:r>
      <w:r w:rsidR="004719F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5A89" wp14:editId="0698EBC0">
                <wp:simplePos x="0" y="0"/>
                <wp:positionH relativeFrom="column">
                  <wp:posOffset>4048760</wp:posOffset>
                </wp:positionH>
                <wp:positionV relativeFrom="paragraph">
                  <wp:posOffset>-148590</wp:posOffset>
                </wp:positionV>
                <wp:extent cx="2167255" cy="2700020"/>
                <wp:effectExtent l="0" t="0" r="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FE" w:rsidRPr="0063749A" w:rsidRDefault="004719FE" w:rsidP="004719FE">
                            <w:pPr>
                              <w:pStyle w:val="Textkrper-Zeileneinzug"/>
                              <w:tabs>
                                <w:tab w:val="left" w:pos="4860"/>
                              </w:tabs>
                              <w:spacing w:line="240" w:lineRule="auto"/>
                              <w:ind w:left="-142" w:firstLine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4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Presse- und Öffentlichkeitsarbeit</w:t>
                            </w:r>
                          </w:p>
                          <w:p w:rsidR="004719FE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Mag. Andreas Hrzina</w:t>
                            </w:r>
                          </w:p>
                          <w:p w:rsidR="004719FE" w:rsidRPr="00F245BC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Tel.: +43 (0)5 99 40 -4100</w:t>
                            </w:r>
                          </w:p>
                          <w:p w:rsidR="004719FE" w:rsidRPr="00F245BC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Fax: +43 (0)5 99 40 -99 0</w:t>
                            </w:r>
                          </w:p>
                          <w:p w:rsidR="004719FE" w:rsidRPr="00095B06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095B06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E-Mail: </w:t>
                            </w:r>
                            <w:hyperlink r:id="rId6" w:history="1">
                              <w:r w:rsidRPr="00095B06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en-GB"/>
                                </w:rPr>
                                <w:t>hrzina.a@rittal.at</w:t>
                              </w:r>
                            </w:hyperlink>
                          </w:p>
                          <w:p w:rsidR="004719FE" w:rsidRPr="00095B06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</w:p>
                          <w:p w:rsidR="004719FE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Susanne Casagrande</w:t>
                            </w:r>
                          </w:p>
                          <w:p w:rsidR="004719FE" w:rsidRPr="00F245BC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Tel.: +43 (0)5 99 40 -4301</w:t>
                            </w:r>
                          </w:p>
                          <w:p w:rsidR="004719FE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Fax: +43 (0)5 99 40 -99 0</w:t>
                            </w:r>
                          </w:p>
                          <w:p w:rsidR="004719FE" w:rsidRPr="005158EF" w:rsidRDefault="004719FE" w:rsidP="004719FE">
                            <w:pPr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158EF">
                              <w:rPr>
                                <w:rFonts w:ascii="Arial" w:hAnsi="Arial"/>
                                <w:sz w:val="18"/>
                              </w:rPr>
                              <w:t xml:space="preserve">E-Mail: </w:t>
                            </w:r>
                            <w:hyperlink r:id="rId7" w:history="1">
                              <w:r w:rsidRPr="00E27B91">
                                <w:rPr>
                                  <w:rStyle w:val="Hyperlink"/>
                                  <w:rFonts w:ascii="Arial" w:hAnsi="Arial"/>
                                  <w:sz w:val="18"/>
                                </w:rPr>
                                <w:t>casagrande.c@rittal.at</w:t>
                              </w:r>
                            </w:hyperlink>
                          </w:p>
                          <w:p w:rsidR="004719FE" w:rsidRPr="005158EF" w:rsidRDefault="004719FE" w:rsidP="004719FE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19FE" w:rsidRPr="00F245BC" w:rsidRDefault="004719FE" w:rsidP="004719FE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Rittal GmbH</w:t>
                            </w:r>
                          </w:p>
                          <w:p w:rsidR="004719FE" w:rsidRPr="00F245BC" w:rsidRDefault="004719FE" w:rsidP="004719FE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 w:rsidRPr="00F245BC">
                              <w:rPr>
                                <w:sz w:val="18"/>
                                <w:lang w:val="en-GB"/>
                              </w:rPr>
                              <w:t>Laxenburger</w:t>
                            </w:r>
                            <w:proofErr w:type="spellEnd"/>
                            <w:r w:rsidRPr="00F245BC">
                              <w:rPr>
                                <w:sz w:val="18"/>
                                <w:lang w:val="en-GB"/>
                              </w:rPr>
                              <w:t xml:space="preserve"> Str. 246a</w:t>
                            </w:r>
                          </w:p>
                          <w:p w:rsidR="004719FE" w:rsidRPr="00F245BC" w:rsidRDefault="004719FE" w:rsidP="004719FE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sz w:val="18"/>
                                <w:lang w:val="en-GB"/>
                              </w:rPr>
                              <w:t>1230 Wien</w:t>
                            </w:r>
                          </w:p>
                          <w:p w:rsidR="004719FE" w:rsidRPr="00F245BC" w:rsidRDefault="004719FE" w:rsidP="004719FE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www.rittal.at</w:t>
                            </w:r>
                          </w:p>
                          <w:p w:rsidR="004719FE" w:rsidRPr="00095B06" w:rsidRDefault="004719FE" w:rsidP="004719FE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5A89" id="Text Box 4" o:spid="_x0000_s1027" type="#_x0000_t202" style="position:absolute;margin-left:318.8pt;margin-top:-11.7pt;width:170.65pt;height:2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" filled="f" stroked="f" strokecolor="gray" strokeweight=".25pt">
                <v:textbox>
                  <w:txbxContent>
                    <w:p w:rsidR="004719FE" w:rsidRPr="0063749A" w:rsidRDefault="004719FE" w:rsidP="004719FE">
                      <w:pPr>
                        <w:pStyle w:val="Textkrper-Zeileneinzug"/>
                        <w:tabs>
                          <w:tab w:val="left" w:pos="4860"/>
                        </w:tabs>
                        <w:spacing w:line="240" w:lineRule="auto"/>
                        <w:ind w:left="-142" w:firstLine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3749A">
                        <w:rPr>
                          <w:b/>
                          <w:bCs/>
                          <w:sz w:val="20"/>
                          <w:szCs w:val="20"/>
                        </w:rPr>
                        <w:t>Presse- und Öffentlichkeitsarbeit</w:t>
                      </w:r>
                    </w:p>
                    <w:p w:rsidR="004719FE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Mag. Andreas Hrzina</w:t>
                      </w:r>
                    </w:p>
                    <w:p w:rsidR="004719FE" w:rsidRPr="00F245BC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F245BC">
                        <w:rPr>
                          <w:rFonts w:ascii="Arial" w:hAnsi="Arial"/>
                          <w:sz w:val="18"/>
                          <w:lang w:val="en-GB"/>
                        </w:rPr>
                        <w:t>Tel.: +43 (0)5 99 40 -4100</w:t>
                      </w:r>
                    </w:p>
                    <w:p w:rsidR="004719FE" w:rsidRPr="00F245BC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F245BC">
                        <w:rPr>
                          <w:rFonts w:ascii="Arial" w:hAnsi="Arial"/>
                          <w:sz w:val="18"/>
                          <w:lang w:val="en-GB"/>
                        </w:rPr>
                        <w:t>Fax: +43 (0)5 99 40 -99 0</w:t>
                      </w:r>
                    </w:p>
                    <w:p w:rsidR="004719FE" w:rsidRPr="00095B06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095B06"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E-Mail: </w:t>
                      </w:r>
                      <w:hyperlink r:id="rId8" w:history="1">
                        <w:r w:rsidRPr="00095B06">
                          <w:rPr>
                            <w:rStyle w:val="Hyperlink"/>
                            <w:rFonts w:ascii="Arial" w:hAnsi="Arial"/>
                            <w:sz w:val="18"/>
                            <w:lang w:val="en-GB"/>
                          </w:rPr>
                          <w:t>hrzina.a@rittal.at</w:t>
                        </w:r>
                      </w:hyperlink>
                    </w:p>
                    <w:p w:rsidR="004719FE" w:rsidRPr="00095B06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</w:p>
                    <w:p w:rsidR="004719FE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Susanne Casagrande</w:t>
                      </w:r>
                    </w:p>
                    <w:p w:rsidR="004719FE" w:rsidRPr="00F245BC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GB"/>
                        </w:rPr>
                        <w:t>Tel.: +43 (0)5 99 40 -4301</w:t>
                      </w:r>
                    </w:p>
                    <w:p w:rsidR="004719FE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F245BC">
                        <w:rPr>
                          <w:rFonts w:ascii="Arial" w:hAnsi="Arial"/>
                          <w:sz w:val="18"/>
                          <w:lang w:val="en-GB"/>
                        </w:rPr>
                        <w:t>Fax: +43 (0)5 99 40 -99 0</w:t>
                      </w:r>
                    </w:p>
                    <w:p w:rsidR="004719FE" w:rsidRPr="005158EF" w:rsidRDefault="004719FE" w:rsidP="004719FE">
                      <w:pPr>
                        <w:ind w:right="22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 w:rsidRPr="005158EF">
                        <w:rPr>
                          <w:rFonts w:ascii="Arial" w:hAnsi="Arial"/>
                          <w:sz w:val="18"/>
                        </w:rPr>
                        <w:t xml:space="preserve">E-Mail: </w:t>
                      </w:r>
                      <w:hyperlink r:id="rId9" w:history="1">
                        <w:r w:rsidRPr="00E27B91">
                          <w:rPr>
                            <w:rStyle w:val="Hyperlink"/>
                            <w:rFonts w:ascii="Arial" w:hAnsi="Arial"/>
                            <w:sz w:val="18"/>
                          </w:rPr>
                          <w:t>casagrande.c@rittal.at</w:t>
                        </w:r>
                      </w:hyperlink>
                    </w:p>
                    <w:p w:rsidR="004719FE" w:rsidRPr="005158EF" w:rsidRDefault="004719FE" w:rsidP="004719FE">
                      <w:pPr>
                        <w:spacing w:line="240" w:lineRule="atLeast"/>
                        <w:ind w:right="22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19FE" w:rsidRPr="00F245BC" w:rsidRDefault="004719FE" w:rsidP="004719FE">
                      <w:pPr>
                        <w:pStyle w:val="Textkrper-Zeileneinzug"/>
                        <w:spacing w:line="240" w:lineRule="auto"/>
                        <w:ind w:firstLine="0"/>
                        <w:jc w:val="right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Rittal GmbH</w:t>
                      </w:r>
                    </w:p>
                    <w:p w:rsidR="004719FE" w:rsidRPr="00F245BC" w:rsidRDefault="004719FE" w:rsidP="004719FE">
                      <w:pPr>
                        <w:pStyle w:val="Textkrper-Zeileneinzug"/>
                        <w:spacing w:line="240" w:lineRule="auto"/>
                        <w:ind w:firstLine="0"/>
                        <w:jc w:val="right"/>
                        <w:rPr>
                          <w:sz w:val="18"/>
                          <w:lang w:val="en-GB"/>
                        </w:rPr>
                      </w:pPr>
                      <w:proofErr w:type="spellStart"/>
                      <w:r w:rsidRPr="00F245BC">
                        <w:rPr>
                          <w:sz w:val="18"/>
                          <w:lang w:val="en-GB"/>
                        </w:rPr>
                        <w:t>Laxenburger</w:t>
                      </w:r>
                      <w:proofErr w:type="spellEnd"/>
                      <w:r w:rsidRPr="00F245BC">
                        <w:rPr>
                          <w:sz w:val="18"/>
                          <w:lang w:val="en-GB"/>
                        </w:rPr>
                        <w:t xml:space="preserve"> Str. 246a</w:t>
                      </w:r>
                    </w:p>
                    <w:p w:rsidR="004719FE" w:rsidRPr="00F245BC" w:rsidRDefault="004719FE" w:rsidP="004719FE">
                      <w:pPr>
                        <w:pStyle w:val="Textkrper-Zeileneinzug"/>
                        <w:spacing w:line="240" w:lineRule="auto"/>
                        <w:ind w:firstLine="0"/>
                        <w:jc w:val="right"/>
                        <w:rPr>
                          <w:sz w:val="18"/>
                          <w:lang w:val="en-GB"/>
                        </w:rPr>
                      </w:pPr>
                      <w:r w:rsidRPr="00F245BC">
                        <w:rPr>
                          <w:sz w:val="18"/>
                          <w:lang w:val="en-GB"/>
                        </w:rPr>
                        <w:t>1230 Wien</w:t>
                      </w:r>
                    </w:p>
                    <w:p w:rsidR="004719FE" w:rsidRPr="00F245BC" w:rsidRDefault="004719FE" w:rsidP="004719FE">
                      <w:pPr>
                        <w:pStyle w:val="Textkrper-Zeileneinzug"/>
                        <w:spacing w:line="240" w:lineRule="auto"/>
                        <w:ind w:firstLine="0"/>
                        <w:jc w:val="right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www.rittal.at</w:t>
                      </w:r>
                    </w:p>
                    <w:p w:rsidR="004719FE" w:rsidRPr="00095B06" w:rsidRDefault="004719FE" w:rsidP="004719FE">
                      <w:pPr>
                        <w:pStyle w:val="Textkrper-Zeileneinzug"/>
                        <w:spacing w:line="240" w:lineRule="auto"/>
                        <w:ind w:firstLine="0"/>
                        <w:jc w:val="right"/>
                        <w:rPr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6DA" w:rsidRDefault="00623310">
      <w:pPr>
        <w:pStyle w:val="PIVorspann"/>
      </w:pPr>
      <w:r>
        <w:t xml:space="preserve">Das Verdrahten ist im Steuerungs- und Schaltanlagenbau </w:t>
      </w:r>
      <w:r w:rsidR="00C3140A">
        <w:t xml:space="preserve">einer </w:t>
      </w:r>
      <w:r>
        <w:t>der personalintensivste</w:t>
      </w:r>
      <w:r w:rsidR="00C3140A">
        <w:t>n</w:t>
      </w:r>
      <w:r>
        <w:t xml:space="preserve"> Arbeitsschritt</w:t>
      </w:r>
      <w:r w:rsidR="00C3140A">
        <w:t>e</w:t>
      </w:r>
      <w:r>
        <w:t xml:space="preserve">. Um hier die Automatisierung voranzutreiben, bietet Rittal Automation Systems mit dem </w:t>
      </w:r>
      <w:r w:rsidR="00142B81">
        <w:t xml:space="preserve">neuen </w:t>
      </w:r>
      <w:proofErr w:type="spellStart"/>
      <w:r>
        <w:t>Wire</w:t>
      </w:r>
      <w:proofErr w:type="spellEnd"/>
      <w:r>
        <w:t xml:space="preserve"> Terminal </w:t>
      </w:r>
      <w:r w:rsidR="00B522DF">
        <w:t xml:space="preserve">WT </w:t>
      </w:r>
      <w:r>
        <w:t xml:space="preserve">einen kompakten </w:t>
      </w:r>
      <w:proofErr w:type="spellStart"/>
      <w:r w:rsidRPr="00623310">
        <w:t>Drahtkonfektionierautomaten</w:t>
      </w:r>
      <w:proofErr w:type="spellEnd"/>
      <w:r>
        <w:t xml:space="preserve"> an, der erstmals auf der SPS IPC Drives</w:t>
      </w:r>
      <w:r w:rsidR="00142B81">
        <w:t xml:space="preserve"> 2018</w:t>
      </w:r>
      <w:r>
        <w:t xml:space="preserve"> präsentiert wird.</w:t>
      </w:r>
      <w:r w:rsidR="00D344BD" w:rsidRPr="00D344BD">
        <w:t xml:space="preserve"> </w:t>
      </w:r>
      <w:r w:rsidR="007C4A6E">
        <w:t>Die Neuentwicklung</w:t>
      </w:r>
      <w:r w:rsidR="00D344BD">
        <w:t xml:space="preserve"> kann die</w:t>
      </w:r>
      <w:r w:rsidR="00D344BD" w:rsidRPr="00623310">
        <w:t xml:space="preserve"> Drahtkonfektionierung </w:t>
      </w:r>
      <w:r w:rsidR="00D344BD">
        <w:t xml:space="preserve">im Steuerungs- und Schaltanlagenbau </w:t>
      </w:r>
      <w:r w:rsidR="00D344BD" w:rsidRPr="00623310">
        <w:t>um das 8-fache be</w:t>
      </w:r>
      <w:r w:rsidR="00D344BD">
        <w:t>schleunigen.</w:t>
      </w:r>
    </w:p>
    <w:p w:rsidR="00D34BCD" w:rsidRDefault="007506DA" w:rsidP="00D34BCD">
      <w:pPr>
        <w:pStyle w:val="PIFlietext"/>
      </w:pPr>
      <w:r w:rsidRPr="00623310">
        <w:t>Herborn</w:t>
      </w:r>
      <w:r w:rsidR="00DC71D8">
        <w:t>/Nürnberg</w:t>
      </w:r>
      <w:r w:rsidRPr="00623310">
        <w:t>,</w:t>
      </w:r>
      <w:r w:rsidR="009009F0">
        <w:t xml:space="preserve"> 28</w:t>
      </w:r>
      <w:r w:rsidR="00142B81">
        <w:t xml:space="preserve">. November 2018 </w:t>
      </w:r>
      <w:r w:rsidRPr="00623310">
        <w:t xml:space="preserve">– </w:t>
      </w:r>
      <w:r w:rsidR="006E355E">
        <w:t xml:space="preserve">Beim Verdrahten einer Steuerungs- oder Schaltanlage sind zahlreiche Arbeitsschritte notwendig: </w:t>
      </w:r>
      <w:proofErr w:type="spellStart"/>
      <w:r w:rsidR="006E355E">
        <w:t>Ablängen</w:t>
      </w:r>
      <w:proofErr w:type="spellEnd"/>
      <w:r w:rsidR="006E355E">
        <w:t xml:space="preserve">, </w:t>
      </w:r>
      <w:proofErr w:type="spellStart"/>
      <w:r w:rsidR="006E355E">
        <w:t>Abisolieren</w:t>
      </w:r>
      <w:proofErr w:type="spellEnd"/>
      <w:r w:rsidR="006E355E">
        <w:t xml:space="preserve">, </w:t>
      </w:r>
      <w:proofErr w:type="spellStart"/>
      <w:r w:rsidR="006E355E">
        <w:t>Crimpen</w:t>
      </w:r>
      <w:proofErr w:type="spellEnd"/>
      <w:r w:rsidR="006E355E">
        <w:t xml:space="preserve">, </w:t>
      </w:r>
      <w:r w:rsidR="00AC2E33">
        <w:t>B</w:t>
      </w:r>
      <w:r w:rsidR="006E355E">
        <w:t xml:space="preserve">eschriften und schließlich das Verlegen und Anschließen der fertigen Leitung. </w:t>
      </w:r>
      <w:r w:rsidR="00FB23FF">
        <w:t>Das Verdrahten stellt mit rund 50 Prozent des Arbeitsaufwands den größten Anteil am Gesamtaufwand zur Erstellung eines Schaltschranks dar</w:t>
      </w:r>
      <w:r w:rsidR="006E355E">
        <w:t>.</w:t>
      </w:r>
      <w:r w:rsidR="00AC2E33">
        <w:t xml:space="preserve"> Hier besteht also ein großes Potenzial für Effizienzsteigerungen, das mit automatisierten Abläufen gehoben werden kann.</w:t>
      </w:r>
    </w:p>
    <w:p w:rsidR="00AC2E33" w:rsidRPr="00AC2E33" w:rsidRDefault="00AC2E33" w:rsidP="00AC2E33">
      <w:pPr>
        <w:pStyle w:val="PIZwischenberschrift"/>
        <w:rPr>
          <w:lang w:val="de-DE"/>
        </w:rPr>
      </w:pPr>
      <w:r w:rsidRPr="00AC2E33">
        <w:rPr>
          <w:lang w:val="de-DE"/>
        </w:rPr>
        <w:t>Bis zu 36 unterschiedliche Drähte</w:t>
      </w:r>
    </w:p>
    <w:p w:rsidR="00793D46" w:rsidRDefault="00AC2E33" w:rsidP="00D34BCD">
      <w:pPr>
        <w:pStyle w:val="PIFlietext"/>
      </w:pPr>
      <w:r>
        <w:t>Der neue kompakte</w:t>
      </w:r>
      <w:r w:rsidR="00D34BCD" w:rsidRPr="00623310">
        <w:t xml:space="preserve"> Drahtkonfektionier</w:t>
      </w:r>
      <w:r w:rsidR="00BE5CB6">
        <w:t>-V</w:t>
      </w:r>
      <w:r w:rsidR="0032230B" w:rsidRPr="00D4357A">
        <w:t>oll</w:t>
      </w:r>
      <w:r w:rsidR="00D34BCD" w:rsidRPr="00D4357A">
        <w:t>au</w:t>
      </w:r>
      <w:r w:rsidR="00D34BCD" w:rsidRPr="00623310">
        <w:t xml:space="preserve">tomat </w:t>
      </w:r>
      <w:proofErr w:type="spellStart"/>
      <w:r w:rsidR="00D34BCD" w:rsidRPr="00623310">
        <w:t>Wire</w:t>
      </w:r>
      <w:proofErr w:type="spellEnd"/>
      <w:r w:rsidR="00D34BCD" w:rsidRPr="00623310">
        <w:t xml:space="preserve"> Terminal </w:t>
      </w:r>
      <w:proofErr w:type="gramStart"/>
      <w:r w:rsidR="00B522DF">
        <w:t xml:space="preserve">WT </w:t>
      </w:r>
      <w:r w:rsidR="00C832E9">
        <w:t xml:space="preserve"> </w:t>
      </w:r>
      <w:r w:rsidR="00C832E9" w:rsidRPr="00623310">
        <w:t>–</w:t>
      </w:r>
      <w:proofErr w:type="gramEnd"/>
      <w:r w:rsidR="00C832E9" w:rsidRPr="00623310">
        <w:t xml:space="preserve"> </w:t>
      </w:r>
      <w:r w:rsidR="00FB337E">
        <w:t>verfügbar in den</w:t>
      </w:r>
      <w:r w:rsidR="00C832E9">
        <w:t xml:space="preserve"> </w:t>
      </w:r>
      <w:r w:rsidR="00FB337E">
        <w:t>beiden Varianten</w:t>
      </w:r>
      <w:r w:rsidR="00C832E9">
        <w:t xml:space="preserve"> WT24 und WT36  </w:t>
      </w:r>
      <w:r w:rsidR="00C832E9" w:rsidRPr="00623310">
        <w:t xml:space="preserve">– </w:t>
      </w:r>
      <w:r>
        <w:t>hilft dabei,</w:t>
      </w:r>
      <w:r w:rsidR="00D34BCD" w:rsidRPr="00623310">
        <w:t xml:space="preserve"> </w:t>
      </w:r>
      <w:r w:rsidR="00111BA6">
        <w:t>die Verdrahtung</w:t>
      </w:r>
      <w:r w:rsidR="00D34BCD" w:rsidRPr="00623310">
        <w:t xml:space="preserve"> </w:t>
      </w:r>
      <w:r w:rsidRPr="00623310">
        <w:t>wirtschaftlich</w:t>
      </w:r>
      <w:r w:rsidR="00111BA6">
        <w:t>er</w:t>
      </w:r>
      <w:r w:rsidRPr="00623310">
        <w:t xml:space="preserve"> und effizient</w:t>
      </w:r>
      <w:r w:rsidR="00111BA6">
        <w:t>er</w:t>
      </w:r>
      <w:r w:rsidRPr="00623310">
        <w:t xml:space="preserve"> </w:t>
      </w:r>
      <w:r w:rsidR="00D34BCD" w:rsidRPr="00623310">
        <w:t xml:space="preserve">zu </w:t>
      </w:r>
      <w:r w:rsidR="00111BA6">
        <w:t>machen</w:t>
      </w:r>
      <w:r w:rsidR="00D34BCD" w:rsidRPr="00623310">
        <w:t xml:space="preserve">. Ohne Umrüstung können bis zu </w:t>
      </w:r>
      <w:r w:rsidR="00793D46">
        <w:t xml:space="preserve">24 bzw. </w:t>
      </w:r>
      <w:r w:rsidR="00D34BCD" w:rsidRPr="00623310">
        <w:t xml:space="preserve">36 unterschiedliche Drähte in den Querschnitten von 0,5 mm² bis 2,5 mm² vollautomatisiert produziert werden. </w:t>
      </w:r>
      <w:r w:rsidR="00793D46">
        <w:t>Abhängig von der</w:t>
      </w:r>
      <w:r w:rsidR="00793D46" w:rsidRPr="00623310">
        <w:t xml:space="preserve"> Anzahl der Drähte sind die en</w:t>
      </w:r>
      <w:r w:rsidR="00793D46">
        <w:t>t</w:t>
      </w:r>
      <w:r w:rsidR="00793D46" w:rsidRPr="00623310">
        <w:t>sprechenden Drahtlager zu wählen.</w:t>
      </w:r>
      <w:r w:rsidR="00793D46">
        <w:t xml:space="preserve"> </w:t>
      </w:r>
      <w:r w:rsidR="00111BA6">
        <w:t xml:space="preserve">Die Arbeitsschritte </w:t>
      </w:r>
      <w:proofErr w:type="spellStart"/>
      <w:r w:rsidR="00111BA6">
        <w:t>Ablängen</w:t>
      </w:r>
      <w:proofErr w:type="spellEnd"/>
      <w:r w:rsidR="00111BA6">
        <w:t xml:space="preserve">, </w:t>
      </w:r>
      <w:proofErr w:type="spellStart"/>
      <w:r w:rsidR="00111BA6">
        <w:t>Abisolieren</w:t>
      </w:r>
      <w:proofErr w:type="spellEnd"/>
      <w:r w:rsidR="00111BA6">
        <w:t xml:space="preserve"> und </w:t>
      </w:r>
      <w:proofErr w:type="spellStart"/>
      <w:r w:rsidR="00111BA6">
        <w:t>Crimpen</w:t>
      </w:r>
      <w:proofErr w:type="spellEnd"/>
      <w:r w:rsidR="00111BA6">
        <w:t xml:space="preserve"> erfolgen, ohne dass ein Mitarbeiter eingreifen muss. </w:t>
      </w:r>
      <w:r>
        <w:t>Das</w:t>
      </w:r>
      <w:r w:rsidR="00D34BCD" w:rsidRPr="00623310">
        <w:t xml:space="preserve"> optional erhältliche Drucksystem </w:t>
      </w:r>
      <w:r>
        <w:t>kann</w:t>
      </w:r>
      <w:r w:rsidR="00D34BCD" w:rsidRPr="00623310">
        <w:t xml:space="preserve"> die Drähte schwarz oder weiß bedrucken. </w:t>
      </w:r>
      <w:r w:rsidR="00111BA6">
        <w:t>Die so</w:t>
      </w:r>
      <w:r w:rsidR="00D34BCD" w:rsidRPr="00623310">
        <w:t xml:space="preserve"> konfektionierten Drähte </w:t>
      </w:r>
      <w:r w:rsidR="00111BA6">
        <w:lastRenderedPageBreak/>
        <w:t xml:space="preserve">werden </w:t>
      </w:r>
      <w:r w:rsidR="00D34BCD" w:rsidRPr="00623310">
        <w:t>mit dem gesteuerten Ordnung</w:t>
      </w:r>
      <w:r w:rsidR="00111BA6">
        <w:t>s</w:t>
      </w:r>
      <w:r w:rsidR="00D34BCD" w:rsidRPr="00623310">
        <w:t>system an die nachgela</w:t>
      </w:r>
      <w:r w:rsidR="00111BA6">
        <w:t>ger</w:t>
      </w:r>
      <w:r w:rsidR="00D34BCD" w:rsidRPr="00623310">
        <w:t>ten Prozessschritte optimal übergeben. </w:t>
      </w:r>
      <w:r w:rsidR="00111BA6">
        <w:t>Das Ordnungssystem</w:t>
      </w:r>
      <w:r w:rsidR="00793D46">
        <w:t xml:space="preserve"> besteht aus einem 13fachen Ablagesystem mit Drahtschienenmagazinen und</w:t>
      </w:r>
      <w:r w:rsidR="00111BA6">
        <w:t xml:space="preserve"> kann bis zu 1.300 Drähte aufnehmen.</w:t>
      </w:r>
      <w:r w:rsidR="00793D46">
        <w:t xml:space="preserve"> </w:t>
      </w:r>
    </w:p>
    <w:p w:rsidR="00793D46" w:rsidRPr="007C0ACF" w:rsidRDefault="00793D46" w:rsidP="00D34BCD">
      <w:pPr>
        <w:pStyle w:val="PIFlietext"/>
        <w:rPr>
          <w:color w:val="FF0000"/>
        </w:rPr>
      </w:pPr>
      <w:r>
        <w:t>Sollen verschiedene</w:t>
      </w:r>
      <w:r w:rsidRPr="00623310">
        <w:t xml:space="preserve"> </w:t>
      </w:r>
      <w:proofErr w:type="spellStart"/>
      <w:r w:rsidRPr="00623310">
        <w:t>Crimpautomaten</w:t>
      </w:r>
      <w:proofErr w:type="spellEnd"/>
      <w:r w:rsidRPr="00623310">
        <w:t xml:space="preserve"> für unterschiedliche Querschnitte </w:t>
      </w:r>
      <w:r>
        <w:t xml:space="preserve">verwendet werden, </w:t>
      </w:r>
      <w:r w:rsidRPr="00623310">
        <w:t xml:space="preserve">kann </w:t>
      </w:r>
      <w:r>
        <w:t xml:space="preserve">das </w:t>
      </w:r>
      <w:proofErr w:type="spellStart"/>
      <w:r>
        <w:t>Wire</w:t>
      </w:r>
      <w:proofErr w:type="spellEnd"/>
      <w:r>
        <w:t xml:space="preserve"> Terminal</w:t>
      </w:r>
      <w:r w:rsidRPr="00623310">
        <w:t xml:space="preserve"> mit einer Liftoption ausgeführt werden</w:t>
      </w:r>
      <w:r>
        <w:t xml:space="preserve">, die den schnellen Wechsel </w:t>
      </w:r>
      <w:r w:rsidR="0032230B">
        <w:t xml:space="preserve">auf </w:t>
      </w:r>
      <w:r w:rsidR="0032230B" w:rsidRPr="007C0ACF">
        <w:t xml:space="preserve">unterschiedliche </w:t>
      </w:r>
      <w:proofErr w:type="spellStart"/>
      <w:r w:rsidRPr="007C0ACF">
        <w:t>Crimpautomaten</w:t>
      </w:r>
      <w:proofErr w:type="spellEnd"/>
      <w:r w:rsidRPr="007C0ACF">
        <w:t xml:space="preserve"> </w:t>
      </w:r>
      <w:r>
        <w:t>ermöglicht</w:t>
      </w:r>
      <w:r w:rsidRPr="00623310">
        <w:t>.</w:t>
      </w:r>
      <w:r>
        <w:t xml:space="preserve"> In der Standardversion ist der </w:t>
      </w:r>
      <w:proofErr w:type="spellStart"/>
      <w:r w:rsidRPr="00623310">
        <w:t>Abisolier</w:t>
      </w:r>
      <w:proofErr w:type="spellEnd"/>
      <w:r w:rsidRPr="00623310">
        <w:t xml:space="preserve">- und </w:t>
      </w:r>
      <w:proofErr w:type="spellStart"/>
      <w:r w:rsidRPr="00623310">
        <w:t>Crimpautomat</w:t>
      </w:r>
      <w:proofErr w:type="spellEnd"/>
      <w:r w:rsidRPr="00623310">
        <w:t xml:space="preserve"> </w:t>
      </w:r>
      <w:r w:rsidRPr="007C0ACF">
        <w:t>RC</w:t>
      </w:r>
      <w:r w:rsidR="0032230B" w:rsidRPr="007C0ACF">
        <w:t>-I</w:t>
      </w:r>
      <w:r w:rsidRPr="007C0ACF">
        <w:t xml:space="preserve"> </w:t>
      </w:r>
      <w:r>
        <w:t>vorgesehen</w:t>
      </w:r>
      <w:r w:rsidRPr="00623310">
        <w:t xml:space="preserve">. Dieser ermöglicht die Verarbeitung von </w:t>
      </w:r>
      <w:r>
        <w:t>fünf</w:t>
      </w:r>
      <w:r w:rsidRPr="00623310">
        <w:t xml:space="preserve"> unterschiedlichen </w:t>
      </w:r>
      <w:r w:rsidRPr="007C0ACF">
        <w:t>Leitungsquerschnitten von 0,5 mm² bis 2,5 mm²</w:t>
      </w:r>
      <w:r w:rsidR="0032230B" w:rsidRPr="007C0ACF">
        <w:t xml:space="preserve"> ohne Aderendhülsenwechsel</w:t>
      </w:r>
      <w:r w:rsidRPr="007C0ACF">
        <w:t xml:space="preserve">. </w:t>
      </w:r>
    </w:p>
    <w:p w:rsidR="00793D46" w:rsidRPr="00623310" w:rsidRDefault="00613160" w:rsidP="00793D46">
      <w:pPr>
        <w:pStyle w:val="PIZwischenberschrift"/>
        <w:rPr>
          <w:lang w:val="de-DE"/>
        </w:rPr>
      </w:pPr>
      <w:r>
        <w:rPr>
          <w:lang w:val="de-DE"/>
        </w:rPr>
        <w:t>Einfacher und nahtloser Datenfluss</w:t>
      </w:r>
    </w:p>
    <w:p w:rsidR="001828FF" w:rsidRDefault="001828FF" w:rsidP="001828FF">
      <w:pPr>
        <w:pStyle w:val="PIFlietext"/>
      </w:pPr>
      <w:r>
        <w:t xml:space="preserve">Für eine </w:t>
      </w:r>
      <w:r w:rsidR="00C832E9">
        <w:t>maximale</w:t>
      </w:r>
      <w:r>
        <w:t xml:space="preserve"> Effizienz der automatisierten Abläufe in der Werkstatt ist eine durchgängige Datenhaltung eine wichtige </w:t>
      </w:r>
      <w:r w:rsidR="00C3140A">
        <w:t>Grundlage</w:t>
      </w:r>
      <w:r>
        <w:t xml:space="preserve">. Das neue </w:t>
      </w:r>
      <w:proofErr w:type="spellStart"/>
      <w:r>
        <w:t>Wire</w:t>
      </w:r>
      <w:proofErr w:type="spellEnd"/>
      <w:r>
        <w:t xml:space="preserve"> </w:t>
      </w:r>
      <w:r w:rsidRPr="007C0ACF">
        <w:t xml:space="preserve">Terminal </w:t>
      </w:r>
      <w:r w:rsidR="0032230B" w:rsidRPr="007C0ACF">
        <w:t xml:space="preserve">WT </w:t>
      </w:r>
      <w:r>
        <w:t xml:space="preserve">verfügt </w:t>
      </w:r>
      <w:r w:rsidR="00C3140A">
        <w:t xml:space="preserve">dazu </w:t>
      </w:r>
      <w:r>
        <w:t>über entsprechende Schnittstellen</w:t>
      </w:r>
      <w:r w:rsidR="00D344BD">
        <w:t xml:space="preserve">. Die </w:t>
      </w:r>
      <w:r>
        <w:t xml:space="preserve">Daten aus der Aufbauplanung mit </w:t>
      </w:r>
      <w:r w:rsidR="0032230B" w:rsidRPr="007C0ACF">
        <w:t>EPLAN</w:t>
      </w:r>
      <w:r w:rsidR="00D344BD">
        <w:t xml:space="preserve"> </w:t>
      </w:r>
      <w:r>
        <w:t>Pro</w:t>
      </w:r>
      <w:r w:rsidR="00D344BD">
        <w:t xml:space="preserve"> </w:t>
      </w:r>
      <w:r>
        <w:t>Panel können so nahtlos für die Konfektionierung der Drähte verwendet werden. Alternativ können die Daten auch direkt an der Maschine manuell eingegeben werden. Die fertig k</w:t>
      </w:r>
      <w:r w:rsidRPr="00623310">
        <w:t>onfektionierten Drähte</w:t>
      </w:r>
      <w:r>
        <w:t xml:space="preserve">, die das </w:t>
      </w:r>
      <w:proofErr w:type="spellStart"/>
      <w:r>
        <w:t>Wire</w:t>
      </w:r>
      <w:proofErr w:type="spellEnd"/>
      <w:r>
        <w:t xml:space="preserve"> Terminal in dem </w:t>
      </w:r>
      <w:r w:rsidRPr="00623310">
        <w:t xml:space="preserve">Ordnungssystem </w:t>
      </w:r>
      <w:r>
        <w:t>ablegt, stehen für d</w:t>
      </w:r>
      <w:r w:rsidR="00C3140A">
        <w:t xml:space="preserve">ie Verdrahtung zur Verfügung. Damit </w:t>
      </w:r>
      <w:r>
        <w:t xml:space="preserve">das </w:t>
      </w:r>
      <w:r w:rsidR="00C3140A">
        <w:t xml:space="preserve">optimal </w:t>
      </w:r>
      <w:r>
        <w:t>mit dem</w:t>
      </w:r>
      <w:r w:rsidRPr="00623310">
        <w:t xml:space="preserve"> Werk</w:t>
      </w:r>
      <w:r>
        <w:t xml:space="preserve">zeug „Smart </w:t>
      </w:r>
      <w:proofErr w:type="spellStart"/>
      <w:r>
        <w:t>Wiring</w:t>
      </w:r>
      <w:proofErr w:type="spellEnd"/>
      <w:r>
        <w:t xml:space="preserve">“ </w:t>
      </w:r>
      <w:r w:rsidRPr="007C0ACF">
        <w:t xml:space="preserve">von </w:t>
      </w:r>
      <w:proofErr w:type="spellStart"/>
      <w:r w:rsidR="007C0ACF" w:rsidRPr="007C0ACF">
        <w:t>Eplan</w:t>
      </w:r>
      <w:proofErr w:type="spellEnd"/>
      <w:r w:rsidR="00C3140A" w:rsidRPr="007C0ACF">
        <w:t xml:space="preserve"> </w:t>
      </w:r>
      <w:r w:rsidR="00C3140A">
        <w:t>funktioniert, sind die Drähte passend sortiert</w:t>
      </w:r>
      <w:r>
        <w:t>.</w:t>
      </w:r>
      <w:r w:rsidRPr="00623310">
        <w:t xml:space="preserve"> </w:t>
      </w:r>
    </w:p>
    <w:p w:rsidR="00D344BD" w:rsidRPr="00D344BD" w:rsidRDefault="002745B8" w:rsidP="001828FF">
      <w:pPr>
        <w:pStyle w:val="PIFlietext"/>
        <w:rPr>
          <w:b/>
        </w:rPr>
      </w:pPr>
      <w:r>
        <w:rPr>
          <w:b/>
        </w:rPr>
        <w:t>Schneller</w:t>
      </w:r>
      <w:r w:rsidR="003E4013">
        <w:rPr>
          <w:b/>
        </w:rPr>
        <w:t xml:space="preserve"> und besser konfektionieren</w:t>
      </w:r>
    </w:p>
    <w:p w:rsidR="00502385" w:rsidRDefault="00FC256C" w:rsidP="00502385">
      <w:pPr>
        <w:pStyle w:val="PIFlietext"/>
      </w:pPr>
      <w:r>
        <w:t>Das</w:t>
      </w:r>
      <w:r w:rsidR="00623310" w:rsidRPr="00623310">
        <w:t xml:space="preserve"> </w:t>
      </w:r>
      <w:proofErr w:type="spellStart"/>
      <w:r w:rsidR="00623310" w:rsidRPr="00623310">
        <w:t>Wire</w:t>
      </w:r>
      <w:proofErr w:type="spellEnd"/>
      <w:r w:rsidR="00623310" w:rsidRPr="00623310">
        <w:t xml:space="preserve"> Terminal</w:t>
      </w:r>
      <w:r w:rsidR="001828FF" w:rsidRPr="007C0ACF">
        <w:t xml:space="preserve"> </w:t>
      </w:r>
      <w:r w:rsidR="0032230B" w:rsidRPr="007C0ACF">
        <w:t xml:space="preserve">WT </w:t>
      </w:r>
      <w:r w:rsidR="001828FF">
        <w:t>kann die</w:t>
      </w:r>
      <w:r w:rsidR="00623310" w:rsidRPr="00623310">
        <w:t xml:space="preserve"> Drahtkonfektionierung </w:t>
      </w:r>
      <w:r w:rsidR="00C3140A">
        <w:t xml:space="preserve">im Steuerungs- und Schaltanlagenbau </w:t>
      </w:r>
      <w:r w:rsidR="00623310" w:rsidRPr="00623310">
        <w:t>um das 8-fache be</w:t>
      </w:r>
      <w:r>
        <w:t xml:space="preserve">schleunigen. </w:t>
      </w:r>
      <w:r w:rsidR="00623310" w:rsidRPr="00623310">
        <w:t xml:space="preserve">Die vollautomatische Produktion garantiert </w:t>
      </w:r>
      <w:r>
        <w:t xml:space="preserve">dabei gleichzeitig eine </w:t>
      </w:r>
      <w:r w:rsidR="00623310" w:rsidRPr="00623310">
        <w:t xml:space="preserve">kontinuierlich </w:t>
      </w:r>
      <w:r>
        <w:t xml:space="preserve">hohe Qualität. </w:t>
      </w:r>
      <w:r>
        <w:lastRenderedPageBreak/>
        <w:t xml:space="preserve">Eine Investition in die automatisierte </w:t>
      </w:r>
      <w:r w:rsidRPr="007C0ACF">
        <w:t>Drahtkonfektion</w:t>
      </w:r>
      <w:r w:rsidR="0032230B" w:rsidRPr="007C0ACF">
        <w:t>ierung</w:t>
      </w:r>
      <w:r w:rsidRPr="007C0ACF">
        <w:t xml:space="preserve"> lohnt </w:t>
      </w:r>
      <w:r>
        <w:t xml:space="preserve">sich auch für kleine und mittelständische Steuerungs- und Schaltanlagenbauer. </w:t>
      </w:r>
      <w:r w:rsidR="00D4357A">
        <w:t>Schon ab</w:t>
      </w:r>
      <w:r w:rsidR="00623310" w:rsidRPr="00623310">
        <w:t xml:space="preserve"> </w:t>
      </w:r>
      <w:r>
        <w:t xml:space="preserve">einem Volumen von </w:t>
      </w:r>
      <w:r w:rsidR="007C0ACF" w:rsidRPr="007C0ACF">
        <w:t xml:space="preserve">über </w:t>
      </w:r>
      <w:r w:rsidR="00623310" w:rsidRPr="007C0ACF">
        <w:t xml:space="preserve">300 </w:t>
      </w:r>
      <w:r w:rsidR="00623310" w:rsidRPr="00623310">
        <w:t>Sch</w:t>
      </w:r>
      <w:r>
        <w:t>altsch</w:t>
      </w:r>
      <w:r w:rsidR="00623310" w:rsidRPr="00623310">
        <w:t xml:space="preserve">ränken pro Jahr </w:t>
      </w:r>
      <w:r w:rsidR="00D4357A">
        <w:t>ist eine schnelle Amortisation der Investition möglich.</w:t>
      </w:r>
    </w:p>
    <w:p w:rsidR="00502385" w:rsidRPr="00502385" w:rsidRDefault="00502385" w:rsidP="00502385">
      <w:pPr>
        <w:pStyle w:val="PIFlietext"/>
        <w:rPr>
          <w:sz w:val="20"/>
          <w:szCs w:val="20"/>
        </w:rPr>
      </w:pPr>
      <w:r w:rsidRPr="00502385">
        <w:rPr>
          <w:sz w:val="20"/>
          <w:szCs w:val="20"/>
        </w:rPr>
        <w:t xml:space="preserve">Die Marktverfügbarkeit des </w:t>
      </w:r>
      <w:proofErr w:type="spellStart"/>
      <w:r w:rsidRPr="00502385">
        <w:rPr>
          <w:sz w:val="20"/>
          <w:szCs w:val="20"/>
        </w:rPr>
        <w:t>Wire</w:t>
      </w:r>
      <w:proofErr w:type="spellEnd"/>
      <w:r w:rsidRPr="00502385">
        <w:rPr>
          <w:sz w:val="20"/>
          <w:szCs w:val="20"/>
        </w:rPr>
        <w:t xml:space="preserve"> Terminals WT ist für Anfang April 2019 geplant.</w:t>
      </w:r>
    </w:p>
    <w:p w:rsidR="007506DA" w:rsidRPr="00623310" w:rsidRDefault="007506DA" w:rsidP="00623310">
      <w:pPr>
        <w:pStyle w:val="PIFlietext"/>
      </w:pPr>
      <w:r w:rsidRPr="00623310">
        <w:t>(</w:t>
      </w:r>
      <w:r w:rsidR="008A1144">
        <w:t>3</w:t>
      </w:r>
      <w:r w:rsidRPr="00623310">
        <w:t>.</w:t>
      </w:r>
      <w:r w:rsidR="00502385">
        <w:t>632</w:t>
      </w:r>
      <w:bookmarkStart w:id="0" w:name="_GoBack"/>
      <w:bookmarkEnd w:id="0"/>
      <w:r w:rsidRPr="00623310">
        <w:t xml:space="preserve"> Zeichen)</w:t>
      </w:r>
    </w:p>
    <w:p w:rsidR="007506DA" w:rsidRPr="00623310" w:rsidRDefault="007506DA">
      <w:pPr>
        <w:spacing w:after="240" w:line="312" w:lineRule="auto"/>
        <w:ind w:right="3493"/>
        <w:rPr>
          <w:rFonts w:ascii="Wingdings" w:hAnsi="Wingdings"/>
        </w:rPr>
      </w:pPr>
      <w:r w:rsidRPr="00623310">
        <w:rPr>
          <w:rFonts w:ascii="Wingdings" w:hAnsi="Wingdings"/>
        </w:rPr>
        <w:t></w:t>
      </w:r>
    </w:p>
    <w:p w:rsidR="007506DA" w:rsidRPr="00623310" w:rsidRDefault="007506DA">
      <w:pPr>
        <w:pStyle w:val="PIAbspann"/>
        <w:rPr>
          <w:b/>
          <w:bCs/>
        </w:rPr>
      </w:pPr>
      <w:r w:rsidRPr="00623310">
        <w:rPr>
          <w:b/>
          <w:bCs/>
        </w:rPr>
        <w:t>Bildmaterial</w:t>
      </w:r>
    </w:p>
    <w:p w:rsidR="007506DA" w:rsidRPr="00623310" w:rsidRDefault="002B489E">
      <w:pPr>
        <w:pStyle w:val="PIAbspann"/>
      </w:pPr>
      <w:r w:rsidRPr="00292034">
        <w:t>fri180317300</w:t>
      </w:r>
      <w:r w:rsidR="007506DA" w:rsidRPr="00623310">
        <w:t xml:space="preserve">.jpg: </w:t>
      </w:r>
      <w:r w:rsidR="008A1144">
        <w:t xml:space="preserve">Das neue </w:t>
      </w:r>
      <w:proofErr w:type="spellStart"/>
      <w:r w:rsidR="008A1144">
        <w:t>Wire</w:t>
      </w:r>
      <w:proofErr w:type="spellEnd"/>
      <w:r w:rsidR="008A1144">
        <w:t xml:space="preserve"> Terminal konfektioniert vollautomatisch Drähte mit Querschnitten von 0,5 mm</w:t>
      </w:r>
      <w:r w:rsidR="008A1144" w:rsidRPr="008A1144">
        <w:rPr>
          <w:vertAlign w:val="superscript"/>
        </w:rPr>
        <w:t>2</w:t>
      </w:r>
      <w:r w:rsidR="008A1144">
        <w:t xml:space="preserve"> bis zu 2,5 mm</w:t>
      </w:r>
      <w:r w:rsidR="008A1144" w:rsidRPr="008A1144">
        <w:rPr>
          <w:vertAlign w:val="superscript"/>
        </w:rPr>
        <w:t>2</w:t>
      </w:r>
      <w:r w:rsidR="007506DA" w:rsidRPr="00623310">
        <w:t>.</w:t>
      </w:r>
    </w:p>
    <w:p w:rsidR="007506DA" w:rsidRDefault="007506DA" w:rsidP="003F1051">
      <w:pPr>
        <w:pStyle w:val="PIAbspann"/>
      </w:pPr>
    </w:p>
    <w:p w:rsidR="004719FE" w:rsidRPr="002427FE" w:rsidRDefault="004719FE" w:rsidP="004719FE">
      <w:pPr>
        <w:widowControl w:val="0"/>
        <w:spacing w:after="120" w:line="280" w:lineRule="exact"/>
        <w:contextualSpacing/>
        <w:rPr>
          <w:rFonts w:ascii="Arial" w:hAnsi="Arial" w:cs="Arial"/>
          <w:sz w:val="18"/>
          <w:szCs w:val="18"/>
        </w:rPr>
      </w:pPr>
      <w:r w:rsidRPr="002427FE">
        <w:rPr>
          <w:rFonts w:ascii="Arial" w:hAnsi="Arial" w:cs="Arial"/>
          <w:sz w:val="18"/>
          <w:szCs w:val="18"/>
        </w:rPr>
        <w:t>Abdruck honorarfrei. Bitte geben Sie als Quelle Rittal GmbH.</w:t>
      </w:r>
    </w:p>
    <w:p w:rsidR="004719FE" w:rsidRPr="00623310" w:rsidRDefault="004719FE" w:rsidP="004719FE">
      <w:pPr>
        <w:pStyle w:val="PIAbspann"/>
      </w:pPr>
      <w:r w:rsidRPr="002427FE">
        <w:rPr>
          <w:szCs w:val="18"/>
        </w:rPr>
        <w:t xml:space="preserve">Weitere Informationen finden Sie unter </w:t>
      </w:r>
      <w:hyperlink r:id="rId10" w:history="1">
        <w:r w:rsidRPr="002427FE">
          <w:rPr>
            <w:rStyle w:val="Hyperlink"/>
            <w:szCs w:val="18"/>
          </w:rPr>
          <w:t>www.rittal.at</w:t>
        </w:r>
      </w:hyperlink>
      <w:r w:rsidRPr="002427FE">
        <w:rPr>
          <w:szCs w:val="18"/>
        </w:rPr>
        <w:t xml:space="preserve"> und unter Rittal </w:t>
      </w:r>
      <w:hyperlink r:id="rId11" w:history="1">
        <w:r w:rsidRPr="002427FE">
          <w:rPr>
            <w:rStyle w:val="Hyperlink"/>
            <w:szCs w:val="18"/>
          </w:rPr>
          <w:t>Pressemeldungen</w:t>
        </w:r>
      </w:hyperlink>
    </w:p>
    <w:sectPr w:rsidR="004719FE" w:rsidRPr="00623310" w:rsidSect="001E4C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540" w:right="1418" w:bottom="1134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2" w:rsidRDefault="009250C2">
      <w:r>
        <w:separator/>
      </w:r>
    </w:p>
  </w:endnote>
  <w:endnote w:type="continuationSeparator" w:id="0">
    <w:p w:rsidR="009250C2" w:rsidRDefault="009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E" w:rsidRPr="008C6F46" w:rsidRDefault="00DC24AE" w:rsidP="00E83201">
    <w:pPr>
      <w:pStyle w:val="Fuzeile"/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 w:rsidRPr="008C6F46">
      <w:rPr>
        <w:rStyle w:val="Seitenzahl"/>
        <w:rFonts w:ascii="Arial" w:hAnsi="Arial" w:cs="Arial"/>
        <w:sz w:val="22"/>
        <w:szCs w:val="22"/>
      </w:rPr>
      <w:t xml:space="preserve">Seite </w:t>
    </w:r>
    <w:r w:rsidRPr="008C6F46">
      <w:rPr>
        <w:rStyle w:val="Seitenzahl"/>
        <w:rFonts w:ascii="Arial" w:hAnsi="Arial" w:cs="Arial"/>
        <w:sz w:val="22"/>
        <w:szCs w:val="22"/>
      </w:rPr>
      <w:fldChar w:fldCharType="begin"/>
    </w:r>
    <w:r w:rsidRPr="008C6F46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8C6F46">
      <w:rPr>
        <w:rStyle w:val="Seitenzahl"/>
        <w:rFonts w:ascii="Arial" w:hAnsi="Arial" w:cs="Arial"/>
        <w:sz w:val="22"/>
        <w:szCs w:val="22"/>
      </w:rPr>
      <w:fldChar w:fldCharType="separate"/>
    </w:r>
    <w:r w:rsidR="00502385">
      <w:rPr>
        <w:rStyle w:val="Seitenzahl"/>
        <w:rFonts w:ascii="Arial" w:hAnsi="Arial" w:cs="Arial"/>
        <w:noProof/>
        <w:sz w:val="22"/>
        <w:szCs w:val="22"/>
      </w:rPr>
      <w:t>3</w:t>
    </w:r>
    <w:r w:rsidRPr="008C6F46">
      <w:rPr>
        <w:rStyle w:val="Seitenzahl"/>
        <w:rFonts w:ascii="Arial" w:hAnsi="Arial" w:cs="Arial"/>
        <w:sz w:val="22"/>
        <w:szCs w:val="22"/>
      </w:rPr>
      <w:fldChar w:fldCharType="end"/>
    </w:r>
  </w:p>
  <w:p w:rsidR="00DC24AE" w:rsidRDefault="00DC24AE">
    <w:pPr>
      <w:pStyle w:val="Fuzeile"/>
      <w:ind w:right="360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1D022D13" wp14:editId="7787F2F0">
          <wp:simplePos x="0" y="0"/>
          <wp:positionH relativeFrom="page">
            <wp:posOffset>902335</wp:posOffset>
          </wp:positionH>
          <wp:positionV relativeFrom="page">
            <wp:posOffset>10287000</wp:posOffset>
          </wp:positionV>
          <wp:extent cx="1767840" cy="93345"/>
          <wp:effectExtent l="0" t="0" r="10160" b="8255"/>
          <wp:wrapNone/>
          <wp:docPr id="10" name="Bild 10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E" w:rsidRDefault="00DC24AE">
    <w:pPr>
      <w:pStyle w:val="Fuzeile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de-AT" w:eastAsia="de-AT"/>
      </w:rPr>
      <w:drawing>
        <wp:anchor distT="0" distB="0" distL="114300" distR="114300" simplePos="0" relativeHeight="251657728" behindDoc="1" locked="0" layoutInCell="1" allowOverlap="1" wp14:anchorId="46F31311" wp14:editId="762F4991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10160" b="8255"/>
          <wp:wrapNone/>
          <wp:docPr id="9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2" w:rsidRDefault="009250C2">
      <w:r>
        <w:separator/>
      </w:r>
    </w:p>
  </w:footnote>
  <w:footnote w:type="continuationSeparator" w:id="0">
    <w:p w:rsidR="009250C2" w:rsidRDefault="0092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E" w:rsidRDefault="00DC24AE">
    <w:pPr>
      <w:pStyle w:val="Kopfzeile"/>
      <w:spacing w:after="60"/>
      <w:rPr>
        <w:rFonts w:ascii="Arial" w:hAnsi="Arial" w:cs="Arial"/>
        <w:b/>
        <w:bCs/>
        <w:i/>
        <w:iCs/>
        <w:spacing w:val="40"/>
        <w:sz w:val="32"/>
        <w:lang w:val="en-GB"/>
      </w:rPr>
    </w:pPr>
    <w:proofErr w:type="spellStart"/>
    <w:r>
      <w:rPr>
        <w:rFonts w:ascii="Arial" w:hAnsi="Arial" w:cs="Arial"/>
        <w:b/>
        <w:bCs/>
        <w:i/>
        <w:iCs/>
        <w:spacing w:val="40"/>
        <w:sz w:val="32"/>
        <w:lang w:val="en-GB"/>
      </w:rPr>
      <w:t>Presse</w:t>
    </w:r>
    <w:proofErr w:type="spellEnd"/>
    <w:r>
      <w:rPr>
        <w:rFonts w:ascii="Arial" w:hAnsi="Arial" w:cs="Arial"/>
        <w:b/>
        <w:bCs/>
        <w:i/>
        <w:iCs/>
        <w:spacing w:val="40"/>
        <w:sz w:val="32"/>
        <w:lang w:val="en-GB"/>
      </w:rPr>
      <w:t>-Information</w:t>
    </w:r>
  </w:p>
  <w:p w:rsidR="00DC24AE" w:rsidRDefault="00DC24AE">
    <w:pPr>
      <w:pStyle w:val="Kopfzeile"/>
    </w:pPr>
    <w:r>
      <w:rPr>
        <w:rFonts w:ascii="Arial" w:hAnsi="Arial" w:cs="Arial"/>
        <w:sz w:val="22"/>
        <w:lang w:val="en-GB"/>
      </w:rPr>
      <w:t>Rittal GmbH</w:t>
    </w:r>
  </w:p>
  <w:p w:rsidR="001175FB" w:rsidRDefault="00117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E" w:rsidRDefault="00DC24AE">
    <w:pPr>
      <w:pStyle w:val="Kopfzeile"/>
      <w:spacing w:after="60"/>
      <w:rPr>
        <w:rFonts w:ascii="Arial" w:hAnsi="Arial" w:cs="Arial"/>
        <w:b/>
        <w:bCs/>
        <w:i/>
        <w:iCs/>
        <w:spacing w:val="40"/>
        <w:sz w:val="32"/>
        <w:lang w:val="en-GB"/>
      </w:rPr>
    </w:pPr>
    <w:r>
      <w:rPr>
        <w:rFonts w:ascii="Arial" w:hAnsi="Arial" w:cs="Arial"/>
        <w:b/>
        <w:bCs/>
        <w:i/>
        <w:iCs/>
        <w:noProof/>
        <w:spacing w:val="40"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7FD481" wp14:editId="04082153">
              <wp:simplePos x="0" y="0"/>
              <wp:positionH relativeFrom="column">
                <wp:posOffset>5157470</wp:posOffset>
              </wp:positionH>
              <wp:positionV relativeFrom="paragraph">
                <wp:posOffset>-19685</wp:posOffset>
              </wp:positionV>
              <wp:extent cx="1097280" cy="1386840"/>
              <wp:effectExtent l="1270" t="5715" r="635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AE" w:rsidRDefault="00DC24AE">
                          <w:pPr>
                            <w:ind w:right="-30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63E069D8" wp14:editId="33496254">
                                <wp:extent cx="914400" cy="1278255"/>
                                <wp:effectExtent l="0" t="0" r="0" b="0"/>
                                <wp:docPr id="2" name="Bild 2" descr="RITTAL_4c_w_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TTAL_4c_w_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278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FD4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6.1pt;margin-top:-1.55pt;width:86.4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" stroked="f">
              <v:textbox>
                <w:txbxContent>
                  <w:p w:rsidR="00DC24AE" w:rsidRDefault="00DC24AE">
                    <w:pPr>
                      <w:ind w:right="-30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63E069D8" wp14:editId="33496254">
                          <wp:extent cx="914400" cy="1278255"/>
                          <wp:effectExtent l="0" t="0" r="0" b="0"/>
                          <wp:docPr id="2" name="Bild 2" descr="RITTAL_4c_w_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ITTAL_4c_w_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278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rFonts w:ascii="Arial" w:hAnsi="Arial" w:cs="Arial"/>
        <w:b/>
        <w:bCs/>
        <w:i/>
        <w:iCs/>
        <w:spacing w:val="40"/>
        <w:sz w:val="32"/>
        <w:lang w:val="en-GB"/>
      </w:rPr>
      <w:t>Presse</w:t>
    </w:r>
    <w:proofErr w:type="spellEnd"/>
    <w:r>
      <w:rPr>
        <w:rFonts w:ascii="Arial" w:hAnsi="Arial" w:cs="Arial"/>
        <w:b/>
        <w:bCs/>
        <w:i/>
        <w:iCs/>
        <w:spacing w:val="40"/>
        <w:sz w:val="32"/>
        <w:lang w:val="en-GB"/>
      </w:rPr>
      <w:t>-Information</w:t>
    </w:r>
  </w:p>
  <w:p w:rsidR="00DC24AE" w:rsidRDefault="001175FB">
    <w:pPr>
      <w:pStyle w:val="Kopfzeile"/>
    </w:pPr>
    <w:r>
      <w:rPr>
        <w:rFonts w:ascii="Arial" w:hAnsi="Arial" w:cs="Arial"/>
        <w:sz w:val="22"/>
        <w:lang w:val="en-GB"/>
      </w:rPr>
      <w:t>Rittal 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85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3"/>
    <w:rsid w:val="00027F0D"/>
    <w:rsid w:val="00032D40"/>
    <w:rsid w:val="00033D01"/>
    <w:rsid w:val="00044B01"/>
    <w:rsid w:val="00044D13"/>
    <w:rsid w:val="00072A6F"/>
    <w:rsid w:val="0007785E"/>
    <w:rsid w:val="00081484"/>
    <w:rsid w:val="00097804"/>
    <w:rsid w:val="000B2D7C"/>
    <w:rsid w:val="000C56E8"/>
    <w:rsid w:val="000C7E8C"/>
    <w:rsid w:val="000D6B0B"/>
    <w:rsid w:val="00111BA6"/>
    <w:rsid w:val="00112664"/>
    <w:rsid w:val="001175FB"/>
    <w:rsid w:val="0012402C"/>
    <w:rsid w:val="00126B25"/>
    <w:rsid w:val="00142B81"/>
    <w:rsid w:val="00173EAE"/>
    <w:rsid w:val="0017402A"/>
    <w:rsid w:val="00180B6C"/>
    <w:rsid w:val="00181B67"/>
    <w:rsid w:val="001828FF"/>
    <w:rsid w:val="001A6E49"/>
    <w:rsid w:val="001B1C20"/>
    <w:rsid w:val="001D0ED4"/>
    <w:rsid w:val="001E4CB8"/>
    <w:rsid w:val="00206F7C"/>
    <w:rsid w:val="00210710"/>
    <w:rsid w:val="00213A4C"/>
    <w:rsid w:val="0022587B"/>
    <w:rsid w:val="00225D51"/>
    <w:rsid w:val="0023681C"/>
    <w:rsid w:val="00273874"/>
    <w:rsid w:val="002745B8"/>
    <w:rsid w:val="0028741B"/>
    <w:rsid w:val="00297A9D"/>
    <w:rsid w:val="002B45D9"/>
    <w:rsid w:val="002B489E"/>
    <w:rsid w:val="002C3502"/>
    <w:rsid w:val="002C6A1E"/>
    <w:rsid w:val="002F1FA1"/>
    <w:rsid w:val="002F4640"/>
    <w:rsid w:val="0031365F"/>
    <w:rsid w:val="00320C48"/>
    <w:rsid w:val="0032230B"/>
    <w:rsid w:val="00333311"/>
    <w:rsid w:val="0033362F"/>
    <w:rsid w:val="00341A80"/>
    <w:rsid w:val="00352379"/>
    <w:rsid w:val="00361372"/>
    <w:rsid w:val="00362355"/>
    <w:rsid w:val="003750B0"/>
    <w:rsid w:val="00381480"/>
    <w:rsid w:val="003C0133"/>
    <w:rsid w:val="003E3801"/>
    <w:rsid w:val="003E4013"/>
    <w:rsid w:val="003F1051"/>
    <w:rsid w:val="003F1873"/>
    <w:rsid w:val="0040408C"/>
    <w:rsid w:val="004117DA"/>
    <w:rsid w:val="00430A98"/>
    <w:rsid w:val="00440CEA"/>
    <w:rsid w:val="004719FE"/>
    <w:rsid w:val="00472B24"/>
    <w:rsid w:val="00483129"/>
    <w:rsid w:val="00495A5D"/>
    <w:rsid w:val="004A10CD"/>
    <w:rsid w:val="004C191E"/>
    <w:rsid w:val="004F3586"/>
    <w:rsid w:val="00501E38"/>
    <w:rsid w:val="00502385"/>
    <w:rsid w:val="00507EC1"/>
    <w:rsid w:val="005127D4"/>
    <w:rsid w:val="00533C18"/>
    <w:rsid w:val="00562E97"/>
    <w:rsid w:val="00581CE8"/>
    <w:rsid w:val="0059483A"/>
    <w:rsid w:val="005951C7"/>
    <w:rsid w:val="005A6137"/>
    <w:rsid w:val="005B258A"/>
    <w:rsid w:val="005D1FC5"/>
    <w:rsid w:val="005D2890"/>
    <w:rsid w:val="005E175B"/>
    <w:rsid w:val="005E1EEF"/>
    <w:rsid w:val="005F1932"/>
    <w:rsid w:val="00613160"/>
    <w:rsid w:val="00614F2B"/>
    <w:rsid w:val="00623310"/>
    <w:rsid w:val="00641A5E"/>
    <w:rsid w:val="006430D8"/>
    <w:rsid w:val="00644EC4"/>
    <w:rsid w:val="00687FF3"/>
    <w:rsid w:val="00692E80"/>
    <w:rsid w:val="006A1FBE"/>
    <w:rsid w:val="006B38AF"/>
    <w:rsid w:val="006B5069"/>
    <w:rsid w:val="006D1F4A"/>
    <w:rsid w:val="006E355E"/>
    <w:rsid w:val="006E7F07"/>
    <w:rsid w:val="006F1A6D"/>
    <w:rsid w:val="007050C5"/>
    <w:rsid w:val="007055C0"/>
    <w:rsid w:val="00714802"/>
    <w:rsid w:val="007278BB"/>
    <w:rsid w:val="007443E8"/>
    <w:rsid w:val="007506DA"/>
    <w:rsid w:val="00763176"/>
    <w:rsid w:val="007716C4"/>
    <w:rsid w:val="00786EEE"/>
    <w:rsid w:val="00793D46"/>
    <w:rsid w:val="0079404E"/>
    <w:rsid w:val="00797CF9"/>
    <w:rsid w:val="007A068E"/>
    <w:rsid w:val="007A7BD2"/>
    <w:rsid w:val="007C0ACF"/>
    <w:rsid w:val="007C4A6E"/>
    <w:rsid w:val="007C5AC0"/>
    <w:rsid w:val="007D3851"/>
    <w:rsid w:val="007D70D8"/>
    <w:rsid w:val="007E0A01"/>
    <w:rsid w:val="007E1069"/>
    <w:rsid w:val="00820F5B"/>
    <w:rsid w:val="008652D5"/>
    <w:rsid w:val="008701AB"/>
    <w:rsid w:val="0089618E"/>
    <w:rsid w:val="008A1024"/>
    <w:rsid w:val="008A1144"/>
    <w:rsid w:val="008B65BA"/>
    <w:rsid w:val="008C223F"/>
    <w:rsid w:val="008E02B9"/>
    <w:rsid w:val="008F4CE8"/>
    <w:rsid w:val="008F5FD0"/>
    <w:rsid w:val="008F6099"/>
    <w:rsid w:val="008F633B"/>
    <w:rsid w:val="009009F0"/>
    <w:rsid w:val="009045C7"/>
    <w:rsid w:val="00907A0D"/>
    <w:rsid w:val="00913C1C"/>
    <w:rsid w:val="00914B7B"/>
    <w:rsid w:val="009250C2"/>
    <w:rsid w:val="009266A3"/>
    <w:rsid w:val="009660E0"/>
    <w:rsid w:val="00966685"/>
    <w:rsid w:val="009B55F2"/>
    <w:rsid w:val="009C0D96"/>
    <w:rsid w:val="009F2F42"/>
    <w:rsid w:val="009F447F"/>
    <w:rsid w:val="009F7E92"/>
    <w:rsid w:val="00A30153"/>
    <w:rsid w:val="00A43350"/>
    <w:rsid w:val="00A47E07"/>
    <w:rsid w:val="00A721D0"/>
    <w:rsid w:val="00A76EDD"/>
    <w:rsid w:val="00A84AA9"/>
    <w:rsid w:val="00A914BA"/>
    <w:rsid w:val="00AA228D"/>
    <w:rsid w:val="00AA41C8"/>
    <w:rsid w:val="00AA6D8C"/>
    <w:rsid w:val="00AC2E33"/>
    <w:rsid w:val="00AD3852"/>
    <w:rsid w:val="00B03AF6"/>
    <w:rsid w:val="00B3577C"/>
    <w:rsid w:val="00B408E7"/>
    <w:rsid w:val="00B522DF"/>
    <w:rsid w:val="00B70409"/>
    <w:rsid w:val="00B844D6"/>
    <w:rsid w:val="00B92763"/>
    <w:rsid w:val="00BB3198"/>
    <w:rsid w:val="00BC1E0F"/>
    <w:rsid w:val="00BC3368"/>
    <w:rsid w:val="00BD60FE"/>
    <w:rsid w:val="00BE2B7D"/>
    <w:rsid w:val="00BE5CB6"/>
    <w:rsid w:val="00C123DB"/>
    <w:rsid w:val="00C1730C"/>
    <w:rsid w:val="00C3140A"/>
    <w:rsid w:val="00C3738F"/>
    <w:rsid w:val="00C70E86"/>
    <w:rsid w:val="00C80AB6"/>
    <w:rsid w:val="00C832E9"/>
    <w:rsid w:val="00C84537"/>
    <w:rsid w:val="00CA7405"/>
    <w:rsid w:val="00CD25D2"/>
    <w:rsid w:val="00CF25E7"/>
    <w:rsid w:val="00CF369D"/>
    <w:rsid w:val="00D04CBB"/>
    <w:rsid w:val="00D2692B"/>
    <w:rsid w:val="00D32A89"/>
    <w:rsid w:val="00D344BD"/>
    <w:rsid w:val="00D34513"/>
    <w:rsid w:val="00D34BCD"/>
    <w:rsid w:val="00D4357A"/>
    <w:rsid w:val="00D45C93"/>
    <w:rsid w:val="00D768E2"/>
    <w:rsid w:val="00D862EB"/>
    <w:rsid w:val="00DC24AE"/>
    <w:rsid w:val="00DC691F"/>
    <w:rsid w:val="00DC71D8"/>
    <w:rsid w:val="00DD6819"/>
    <w:rsid w:val="00DE3D80"/>
    <w:rsid w:val="00E0003C"/>
    <w:rsid w:val="00E005E5"/>
    <w:rsid w:val="00E12E29"/>
    <w:rsid w:val="00E32BDB"/>
    <w:rsid w:val="00E3488B"/>
    <w:rsid w:val="00E4239E"/>
    <w:rsid w:val="00E83201"/>
    <w:rsid w:val="00EB6B9A"/>
    <w:rsid w:val="00ED030C"/>
    <w:rsid w:val="00ED2578"/>
    <w:rsid w:val="00ED7AD0"/>
    <w:rsid w:val="00EE4B70"/>
    <w:rsid w:val="00EF73B6"/>
    <w:rsid w:val="00F00E1D"/>
    <w:rsid w:val="00F058D1"/>
    <w:rsid w:val="00F07C4D"/>
    <w:rsid w:val="00F1507E"/>
    <w:rsid w:val="00F17A8E"/>
    <w:rsid w:val="00F233EA"/>
    <w:rsid w:val="00F43D44"/>
    <w:rsid w:val="00F75CC2"/>
    <w:rsid w:val="00F947AA"/>
    <w:rsid w:val="00FB23FF"/>
    <w:rsid w:val="00FB337E"/>
    <w:rsid w:val="00FB3AD2"/>
    <w:rsid w:val="00FC256C"/>
    <w:rsid w:val="00FC7403"/>
    <w:rsid w:val="00FE2B83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C1BFDC"/>
  <w15:docId w15:val="{2020B7CC-43B7-45BC-AEA1-0FC907B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Textkrper2">
    <w:name w:val="Body Text 2"/>
    <w:basedOn w:val="Standard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link w:val="Textkrper-ZeileneinzugZchn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Standard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Textkrper2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Standard"/>
    <w:pPr>
      <w:spacing w:before="100" w:beforeAutospacing="1" w:after="100" w:afterAutospacing="1"/>
    </w:pPr>
  </w:style>
  <w:style w:type="paragraph" w:styleId="Textkrper3">
    <w:name w:val="Body Text 3"/>
    <w:basedOn w:val="Standard"/>
    <w:pPr>
      <w:spacing w:after="180" w:line="312" w:lineRule="auto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berschrift8Zchn">
    <w:name w:val="Überschrift 8 Zchn"/>
    <w:link w:val="berschrift8"/>
    <w:rsid w:val="0023681C"/>
    <w:rPr>
      <w:rFonts w:ascii="Arial" w:hAnsi="Arial" w:cs="Arial"/>
      <w:b/>
      <w:sz w:val="22"/>
      <w:szCs w:val="24"/>
    </w:rPr>
  </w:style>
  <w:style w:type="paragraph" w:customStyle="1" w:styleId="PIDachzeile">
    <w:name w:val="PI Dachzeile"/>
    <w:basedOn w:val="Standard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Standard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Textkrper"/>
    <w:pPr>
      <w:spacing w:after="240" w:line="312" w:lineRule="auto"/>
    </w:pPr>
  </w:style>
  <w:style w:type="paragraph" w:customStyle="1" w:styleId="PIFlietext">
    <w:name w:val="PI Fließtext"/>
    <w:basedOn w:val="Standard"/>
    <w:uiPriority w:val="99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Standard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Standard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  <w:lang w:val="en-GB"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KopfzeileZchn">
    <w:name w:val="Kopfzeile Zchn"/>
    <w:link w:val="Kopfzeile"/>
    <w:rsid w:val="0023681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86E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86EEE"/>
    <w:rPr>
      <w:rFonts w:ascii="Lucida Grande" w:hAnsi="Lucida Grande" w:cs="Lucida Grande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9F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zina.a@rittal.a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sagrande.c@rittal.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rzina.a@rittal.at" TargetMode="External"/><Relationship Id="rId11" Type="http://schemas.openxmlformats.org/officeDocument/2006/relationships/hyperlink" Target="https://www.rittal.com/at-de/content/de/unternehmen/presse/pressemeldungen/pressemeldungen.js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rittal.com/at-de/content/de/start/index.j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sagrande.c@rittal.a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05549\AppData\Local\Temp\notesFDB2A8\PI%20Rittal%20Vorlage%20IE_201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 Rittal Vorlage IE_2017.dot</Template>
  <TotalTime>0</TotalTime>
  <Pages>3</Pages>
  <Words>503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Rittal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Hans-Robert Koch</dc:creator>
  <cp:lastModifiedBy>Casagrande Susanne.</cp:lastModifiedBy>
  <cp:revision>5</cp:revision>
  <cp:lastPrinted>2018-11-01T17:14:00Z</cp:lastPrinted>
  <dcterms:created xsi:type="dcterms:W3CDTF">2018-11-28T10:43:00Z</dcterms:created>
  <dcterms:modified xsi:type="dcterms:W3CDTF">2018-11-29T12:40:00Z</dcterms:modified>
</cp:coreProperties>
</file>