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6E007" w14:textId="208C6494" w:rsidR="001B189F" w:rsidRPr="00854D67" w:rsidRDefault="001B189F" w:rsidP="00D80B69">
      <w:pPr>
        <w:pStyle w:val="Copytext"/>
      </w:pPr>
    </w:p>
    <w:p w14:paraId="7BC5A853" w14:textId="27DC6F53" w:rsidR="00314290" w:rsidRDefault="00314290" w:rsidP="00D80B69">
      <w:pPr>
        <w:pStyle w:val="berschrift-H1"/>
        <w:rPr>
          <w:b w:val="0"/>
          <w:sz w:val="20"/>
        </w:rPr>
      </w:pPr>
      <w:r>
        <w:rPr>
          <w:b w:val="0"/>
          <w:sz w:val="20"/>
        </w:rPr>
        <w:t xml:space="preserve">Neuer </w:t>
      </w:r>
      <w:proofErr w:type="spellStart"/>
      <w:r w:rsidRPr="00314290">
        <w:rPr>
          <w:b w:val="0"/>
          <w:sz w:val="20"/>
        </w:rPr>
        <w:t>RiMatrix</w:t>
      </w:r>
      <w:proofErr w:type="spellEnd"/>
      <w:r w:rsidRPr="00314290">
        <w:rPr>
          <w:b w:val="0"/>
          <w:sz w:val="20"/>
        </w:rPr>
        <w:t xml:space="preserve"> Data Center Konfigurator</w:t>
      </w:r>
    </w:p>
    <w:p w14:paraId="031D34B4" w14:textId="7A4F4CB2" w:rsidR="0030636B" w:rsidRPr="00854D67" w:rsidRDefault="00A362DF" w:rsidP="00D80B69">
      <w:pPr>
        <w:pStyle w:val="berschrift-H1"/>
      </w:pPr>
      <w:r>
        <w:t>Rittal Rechenzentren jetzt online konfigurierbar</w:t>
      </w:r>
    </w:p>
    <w:p w14:paraId="28FB8BA0" w14:textId="73AA0B01" w:rsidR="0030636B" w:rsidRPr="00854D67" w:rsidRDefault="00E4267F" w:rsidP="00D80B69">
      <w:pPr>
        <w:pStyle w:val="Ort-Datum"/>
      </w:pPr>
      <w:r>
        <w:t>Neuenhof</w:t>
      </w:r>
      <w:r w:rsidR="0030636B" w:rsidRPr="00854D67">
        <w:t xml:space="preserve">, </w:t>
      </w:r>
      <w:r w:rsidR="0030636B" w:rsidRPr="009658AA">
        <w:t>202</w:t>
      </w:r>
      <w:r w:rsidR="00E17807" w:rsidRPr="009658AA">
        <w:t>5</w:t>
      </w:r>
      <w:r w:rsidR="0030636B" w:rsidRPr="009658AA">
        <w:t>-0</w:t>
      </w:r>
      <w:r w:rsidR="00A362DF" w:rsidRPr="009658AA">
        <w:t>8</w:t>
      </w:r>
      <w:r w:rsidR="0030636B" w:rsidRPr="009658AA">
        <w:t>-</w:t>
      </w:r>
      <w:r w:rsidR="009658AA">
        <w:t>27</w:t>
      </w:r>
    </w:p>
    <w:p w14:paraId="47150FEB" w14:textId="6F1E38F5" w:rsidR="003B6C11" w:rsidRPr="00854D67" w:rsidRDefault="00D37943" w:rsidP="00D80B69">
      <w:pPr>
        <w:pStyle w:val="Copytext"/>
        <w:rPr>
          <w:b/>
          <w:bCs w:val="0"/>
        </w:rPr>
      </w:pPr>
      <w:r>
        <w:rPr>
          <w:b/>
          <w:bCs w:val="0"/>
        </w:rPr>
        <w:t xml:space="preserve">Kaum ein Bereich des Lebens und der Wirtschaft kommt heute noch ohne IT aus. </w:t>
      </w:r>
      <w:r w:rsidR="00287E3C">
        <w:rPr>
          <w:b/>
          <w:bCs w:val="0"/>
        </w:rPr>
        <w:t>AI</w:t>
      </w:r>
      <w:r w:rsidR="00E81316">
        <w:rPr>
          <w:b/>
          <w:bCs w:val="0"/>
        </w:rPr>
        <w:t xml:space="preserve">-Anwendungen </w:t>
      </w:r>
      <w:r w:rsidR="00F251EA">
        <w:rPr>
          <w:b/>
          <w:bCs w:val="0"/>
        </w:rPr>
        <w:t xml:space="preserve">stehen </w:t>
      </w:r>
      <w:r w:rsidR="002B640B">
        <w:rPr>
          <w:b/>
          <w:bCs w:val="0"/>
        </w:rPr>
        <w:t>in diversen Branchen</w:t>
      </w:r>
      <w:r w:rsidR="00F3641F">
        <w:rPr>
          <w:b/>
          <w:bCs w:val="0"/>
        </w:rPr>
        <w:t xml:space="preserve"> erst am Anfang</w:t>
      </w:r>
      <w:r w:rsidR="002B640B">
        <w:rPr>
          <w:b/>
          <w:bCs w:val="0"/>
        </w:rPr>
        <w:t xml:space="preserve"> </w:t>
      </w:r>
      <w:r w:rsidR="00F3641F">
        <w:rPr>
          <w:b/>
          <w:bCs w:val="0"/>
        </w:rPr>
        <w:t xml:space="preserve">und werden in den kommenden Jahren </w:t>
      </w:r>
      <w:r w:rsidR="00287E3C">
        <w:rPr>
          <w:b/>
          <w:bCs w:val="0"/>
        </w:rPr>
        <w:t xml:space="preserve">richtig durchstarten. </w:t>
      </w:r>
      <w:r w:rsidR="003B070A" w:rsidRPr="003B070A">
        <w:rPr>
          <w:b/>
          <w:bCs w:val="0"/>
        </w:rPr>
        <w:t>Besonders in der Industrie wird mit Hochdruck an Industrial AI gearbeitet – denn diese Technologien bringen nicht nur Tempo in die Prozesse, sondern eröffnen auch neue wirtschaftliche Chancen.</w:t>
      </w:r>
      <w:r w:rsidR="00A67F68">
        <w:rPr>
          <w:b/>
          <w:bCs w:val="0"/>
        </w:rPr>
        <w:t xml:space="preserve"> </w:t>
      </w:r>
      <w:r w:rsidR="00C70538">
        <w:rPr>
          <w:b/>
          <w:bCs w:val="0"/>
        </w:rPr>
        <w:t xml:space="preserve">Das alles braucht Rechenleistung. Viel Rechenleistung. </w:t>
      </w:r>
      <w:r w:rsidR="00874F5F">
        <w:rPr>
          <w:b/>
          <w:bCs w:val="0"/>
        </w:rPr>
        <w:t xml:space="preserve">Neue IT-Infrastruktur muss schnell </w:t>
      </w:r>
      <w:r w:rsidR="00C74370">
        <w:rPr>
          <w:b/>
          <w:bCs w:val="0"/>
        </w:rPr>
        <w:t xml:space="preserve">wachsen und bestehende Datacenter ausgebaut werden. Mit einem neuen Online-Konfigurator macht Rittal den Weg </w:t>
      </w:r>
      <w:r w:rsidR="00701DAA">
        <w:rPr>
          <w:b/>
          <w:bCs w:val="0"/>
        </w:rPr>
        <w:t>dorthin schneller und einfacher.</w:t>
      </w:r>
    </w:p>
    <w:p w14:paraId="4768FF77" w14:textId="77777777" w:rsidR="004D5752" w:rsidRDefault="004D5752" w:rsidP="00D34466">
      <w:pPr>
        <w:pStyle w:val="Copytext"/>
      </w:pPr>
    </w:p>
    <w:p w14:paraId="6145F76B" w14:textId="041F1A86" w:rsidR="006C2A67" w:rsidRDefault="004D5752" w:rsidP="004D5752">
      <w:pPr>
        <w:pStyle w:val="Copytext"/>
      </w:pPr>
      <w:r w:rsidRPr="004D5752">
        <w:t xml:space="preserve">Der Planungsaufwand für eine Erweiterung </w:t>
      </w:r>
      <w:r w:rsidR="00701DAA">
        <w:t>eines</w:t>
      </w:r>
      <w:r w:rsidRPr="004D5752">
        <w:t xml:space="preserve"> Datacenter</w:t>
      </w:r>
      <w:r w:rsidR="00701DAA">
        <w:t>s</w:t>
      </w:r>
      <w:r w:rsidRPr="004D5752">
        <w:t xml:space="preserve"> ist enorm. </w:t>
      </w:r>
      <w:r w:rsidR="00DC0331">
        <w:t xml:space="preserve">Rechenzentren sind Gesamtsysteme, bei denen </w:t>
      </w:r>
      <w:r w:rsidR="00DC0331" w:rsidRPr="00DC0331">
        <w:t xml:space="preserve">Rack, Power, Cooling, Monitoring und Sicherheitsmechanismen </w:t>
      </w:r>
      <w:r w:rsidR="00DC0331">
        <w:t xml:space="preserve">ineinander </w:t>
      </w:r>
      <w:r w:rsidR="00510E55">
        <w:t xml:space="preserve">greifen und daher in Abhängigkeit voneinander geplant werden müssen. </w:t>
      </w:r>
      <w:r w:rsidR="006C2A67">
        <w:t xml:space="preserve">Die </w:t>
      </w:r>
      <w:r w:rsidR="00E4624E">
        <w:t xml:space="preserve">Anforderungen in Projekten werden </w:t>
      </w:r>
      <w:r w:rsidR="006C2A67">
        <w:t xml:space="preserve">dafür </w:t>
      </w:r>
      <w:r w:rsidR="00E4624E">
        <w:t xml:space="preserve">immer spezifischer. </w:t>
      </w:r>
      <w:r w:rsidR="006C2A67">
        <w:t xml:space="preserve">Rittal macht es den Kunden jetzt </w:t>
      </w:r>
      <w:r w:rsidR="004C39A8">
        <w:t xml:space="preserve">mit dem </w:t>
      </w:r>
      <w:proofErr w:type="spellStart"/>
      <w:r w:rsidR="004C39A8" w:rsidRPr="004C39A8">
        <w:t>RiMatrix</w:t>
      </w:r>
      <w:proofErr w:type="spellEnd"/>
      <w:r w:rsidR="00AD5DD6">
        <w:t xml:space="preserve"> Data Center </w:t>
      </w:r>
      <w:r w:rsidR="004C39A8" w:rsidRPr="004C39A8">
        <w:t xml:space="preserve">Konfigurator </w:t>
      </w:r>
      <w:r w:rsidR="006C2A67">
        <w:t>einfacher</w:t>
      </w:r>
      <w:r w:rsidR="004C39A8">
        <w:t>, 24/7 online.</w:t>
      </w:r>
    </w:p>
    <w:p w14:paraId="11B7FB8C" w14:textId="77777777" w:rsidR="006C2A67" w:rsidRDefault="006C2A67" w:rsidP="004D5752">
      <w:pPr>
        <w:pStyle w:val="Copytext"/>
      </w:pPr>
    </w:p>
    <w:p w14:paraId="2B6AECD5" w14:textId="7ADCC438" w:rsidR="003C63AF" w:rsidRDefault="00CD4AA9" w:rsidP="00AC33C5">
      <w:pPr>
        <w:pStyle w:val="Copytext"/>
      </w:pPr>
      <w:r>
        <w:t xml:space="preserve">Mit wenigen Klicks kommen </w:t>
      </w:r>
      <w:r w:rsidR="00D60769">
        <w:t>die Nutzerinnen und Nutzer</w:t>
      </w:r>
      <w:r>
        <w:t xml:space="preserve"> zu einer möglichen Konfiguration mit allen wesentlichen Elementen der </w:t>
      </w:r>
      <w:proofErr w:type="spellStart"/>
      <w:r>
        <w:t>RiMatrix</w:t>
      </w:r>
      <w:proofErr w:type="spellEnd"/>
      <w:r>
        <w:t xml:space="preserve"> Plattform, die individuelle Anforderungen</w:t>
      </w:r>
      <w:r w:rsidR="00025357">
        <w:t xml:space="preserve"> erfüllt. Mit dem intuitiv bedienbaren Tool sind </w:t>
      </w:r>
      <w:r w:rsidR="00025357" w:rsidRPr="004D5752">
        <w:t>Rack, Power, Cooling, Monitoring und Sicherheitsmechanismen</w:t>
      </w:r>
      <w:r w:rsidR="00025357">
        <w:t xml:space="preserve"> schnell geplant. </w:t>
      </w:r>
      <w:r w:rsidR="004D5752" w:rsidRPr="004D5752">
        <w:t xml:space="preserve">Intelligente Algorithmen prüfen die ausgewählten Konfigurationen </w:t>
      </w:r>
      <w:r w:rsidR="00025357">
        <w:t xml:space="preserve">dabei gleich </w:t>
      </w:r>
      <w:r w:rsidR="004D5752" w:rsidRPr="004D5752">
        <w:t>auf Plausibilität</w:t>
      </w:r>
      <w:r w:rsidR="00025357">
        <w:t xml:space="preserve">. </w:t>
      </w:r>
      <w:r w:rsidR="00C81242">
        <w:t xml:space="preserve">Mittels </w:t>
      </w:r>
      <w:r w:rsidR="00C81242" w:rsidRPr="00C81242">
        <w:t xml:space="preserve">3D-Darstellung </w:t>
      </w:r>
      <w:r w:rsidR="009C658D">
        <w:t>sehen</w:t>
      </w:r>
      <w:r w:rsidR="00C81242">
        <w:t xml:space="preserve"> die Kunden eine</w:t>
      </w:r>
      <w:r w:rsidR="00C81242" w:rsidRPr="00C81242">
        <w:t xml:space="preserve"> realistische Visualisierung </w:t>
      </w:r>
      <w:r w:rsidR="00C81242">
        <w:t xml:space="preserve">ihrer </w:t>
      </w:r>
      <w:r w:rsidR="00C81242" w:rsidRPr="00C81242">
        <w:t>individuelle</w:t>
      </w:r>
      <w:r w:rsidR="00C81242">
        <w:t>n</w:t>
      </w:r>
      <w:r w:rsidR="00C81242" w:rsidRPr="00C81242">
        <w:t xml:space="preserve"> Lösung</w:t>
      </w:r>
      <w:r w:rsidR="00D921B7">
        <w:t xml:space="preserve"> inklusive </w:t>
      </w:r>
      <w:r w:rsidR="00D5725D">
        <w:t>eine</w:t>
      </w:r>
      <w:r w:rsidR="00D921B7">
        <w:t>r vollständigen</w:t>
      </w:r>
      <w:r w:rsidR="00D5725D">
        <w:t xml:space="preserve"> Stückliste.</w:t>
      </w:r>
      <w:r w:rsidR="00991A54">
        <w:t xml:space="preserve"> Das Tool bietet </w:t>
      </w:r>
      <w:proofErr w:type="spellStart"/>
      <w:r w:rsidR="00991A54">
        <w:t>au</w:t>
      </w:r>
      <w:r w:rsidR="00E4267F">
        <w:t>ss</w:t>
      </w:r>
      <w:r w:rsidR="00991A54">
        <w:t>erdem</w:t>
      </w:r>
      <w:proofErr w:type="spellEnd"/>
      <w:r w:rsidR="00991A54">
        <w:t xml:space="preserve"> die Möglichkeit</w:t>
      </w:r>
      <w:r w:rsidR="00424D7F">
        <w:t xml:space="preserve"> der direkten Angebotsanfrage.</w:t>
      </w:r>
    </w:p>
    <w:p w14:paraId="2DDF035B" w14:textId="77777777" w:rsidR="00D5725D" w:rsidRDefault="00D5725D" w:rsidP="00AC33C5">
      <w:pPr>
        <w:pStyle w:val="Copytext"/>
      </w:pPr>
    </w:p>
    <w:p w14:paraId="4630CB20" w14:textId="2172C918" w:rsidR="00D5725D" w:rsidRDefault="00A834CF" w:rsidP="00AC33C5">
      <w:pPr>
        <w:pStyle w:val="Copytext"/>
      </w:pPr>
      <w:r>
        <w:t>„Der neue Konfigurator soll keine Beratung ersetzen</w:t>
      </w:r>
      <w:r w:rsidR="00B539A1">
        <w:t xml:space="preserve">. </w:t>
      </w:r>
      <w:r w:rsidR="00445ACA">
        <w:t>Die langjährige Erfahrung</w:t>
      </w:r>
      <w:r w:rsidR="009C1E34">
        <w:t xml:space="preserve"> unserer Fachleute</w:t>
      </w:r>
      <w:r w:rsidR="00933CE1">
        <w:t xml:space="preserve"> werden </w:t>
      </w:r>
      <w:r w:rsidR="009C1E34">
        <w:t xml:space="preserve">wir weiter </w:t>
      </w:r>
      <w:r w:rsidR="00930F52">
        <w:t>vollständig für verlässliche IT-Infrastruktur</w:t>
      </w:r>
      <w:r w:rsidR="00AC36E3">
        <w:t xml:space="preserve"> unserer Kunden einbringen“, sagt </w:t>
      </w:r>
      <w:r w:rsidR="005F0278">
        <w:t xml:space="preserve">Carina Schmidt, Solution Sales IT bei Rittal: „Es </w:t>
      </w:r>
      <w:r w:rsidR="005F0278">
        <w:lastRenderedPageBreak/>
        <w:t>geht um d</w:t>
      </w:r>
      <w:r w:rsidR="003B4E43">
        <w:t>en</w:t>
      </w:r>
      <w:r w:rsidR="005F0278">
        <w:t xml:space="preserve"> zusätzliche</w:t>
      </w:r>
      <w:r w:rsidR="003B4E43">
        <w:t>n</w:t>
      </w:r>
      <w:r w:rsidR="005F0278">
        <w:t xml:space="preserve"> </w:t>
      </w:r>
      <w:r w:rsidR="003B4E43">
        <w:t>Service</w:t>
      </w:r>
      <w:r w:rsidR="00F53E5C">
        <w:t xml:space="preserve">, jederzeit </w:t>
      </w:r>
      <w:r w:rsidR="003B4E43">
        <w:t xml:space="preserve">schnell </w:t>
      </w:r>
      <w:r w:rsidR="002D4A4F">
        <w:t>eine plausible erste Übersicht</w:t>
      </w:r>
      <w:r w:rsidR="003B4E43">
        <w:t xml:space="preserve"> zu erhalten.</w:t>
      </w:r>
      <w:r w:rsidR="007F60ED">
        <w:t>“</w:t>
      </w:r>
    </w:p>
    <w:p w14:paraId="66CF82B3" w14:textId="0A6A4F1E" w:rsidR="007F60ED" w:rsidRDefault="00586422" w:rsidP="00AC33C5">
      <w:pPr>
        <w:pStyle w:val="Copytext"/>
      </w:pPr>
      <w:r>
        <w:t xml:space="preserve">Mit einem Klick wird </w:t>
      </w:r>
      <w:r w:rsidR="00EC09FC">
        <w:t>ein</w:t>
      </w:r>
      <w:r>
        <w:t xml:space="preserve"> Rückruf </w:t>
      </w:r>
      <w:r w:rsidR="00E56CA4">
        <w:t>für Beratung angefragt</w:t>
      </w:r>
      <w:r w:rsidR="00EC09FC">
        <w:t>, bei dem es gleich zur Sache gehen kann. Denn die Eckdaten liegen dank Online-Konfiguration schon vor.</w:t>
      </w:r>
    </w:p>
    <w:p w14:paraId="399D17A0" w14:textId="56228D96" w:rsidR="00D2409E" w:rsidRDefault="00D2409E" w:rsidP="00D80B69">
      <w:pPr>
        <w:pStyle w:val="Copytext"/>
      </w:pPr>
    </w:p>
    <w:p w14:paraId="040C3B8C" w14:textId="4975AD81" w:rsidR="000E40FD" w:rsidRDefault="00406049" w:rsidP="00D80B69">
      <w:pPr>
        <w:pStyle w:val="Copytext"/>
      </w:pPr>
      <w:hyperlink r:id="rId11" w:history="1">
        <w:r w:rsidRPr="00406049">
          <w:rPr>
            <w:rStyle w:val="Hyperlink"/>
          </w:rPr>
          <w:t>H</w:t>
        </w:r>
        <w:r w:rsidRPr="00406049">
          <w:rPr>
            <w:rStyle w:val="Hyperlink"/>
          </w:rPr>
          <w:t>i</w:t>
        </w:r>
        <w:r w:rsidRPr="00406049">
          <w:rPr>
            <w:rStyle w:val="Hyperlink"/>
          </w:rPr>
          <w:t>er</w:t>
        </w:r>
      </w:hyperlink>
      <w:r>
        <w:t xml:space="preserve"> geht es zum Konfigurator.</w:t>
      </w:r>
    </w:p>
    <w:p w14:paraId="5AB89E3E" w14:textId="77777777" w:rsidR="009658AA" w:rsidRDefault="009658AA" w:rsidP="00D80B69">
      <w:pPr>
        <w:pStyle w:val="Copytext"/>
      </w:pPr>
    </w:p>
    <w:p w14:paraId="27F2029C" w14:textId="7AE7E24A" w:rsidR="009658AA" w:rsidRPr="00854D67" w:rsidRDefault="009658AA" w:rsidP="00D80B69">
      <w:pPr>
        <w:pStyle w:val="Copytext"/>
      </w:pPr>
      <w:r w:rsidRPr="009658AA">
        <w:rPr>
          <w:noProof/>
        </w:rPr>
        <w:drawing>
          <wp:anchor distT="0" distB="0" distL="114300" distR="114300" simplePos="0" relativeHeight="251659264" behindDoc="1" locked="0" layoutInCell="1" allowOverlap="1" wp14:anchorId="1B9E7E2A" wp14:editId="6F33B5D0">
            <wp:simplePos x="0" y="0"/>
            <wp:positionH relativeFrom="column">
              <wp:posOffset>2437461</wp:posOffset>
            </wp:positionH>
            <wp:positionV relativeFrom="paragraph">
              <wp:posOffset>180340</wp:posOffset>
            </wp:positionV>
            <wp:extent cx="2308860" cy="1499870"/>
            <wp:effectExtent l="0" t="0" r="0" b="5080"/>
            <wp:wrapNone/>
            <wp:docPr id="5462335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233512" name=""/>
                    <pic:cNvPicPr/>
                  </pic:nvPicPr>
                  <pic:blipFill>
                    <a:blip r:embed="rId12"/>
                    <a:stretch>
                      <a:fillRect/>
                    </a:stretch>
                  </pic:blipFill>
                  <pic:spPr>
                    <a:xfrm>
                      <a:off x="0" y="0"/>
                      <a:ext cx="2308860" cy="1499870"/>
                    </a:xfrm>
                    <a:prstGeom prst="rect">
                      <a:avLst/>
                    </a:prstGeom>
                  </pic:spPr>
                </pic:pic>
              </a:graphicData>
            </a:graphic>
            <wp14:sizeRelH relativeFrom="margin">
              <wp14:pctWidth>0</wp14:pctWidth>
            </wp14:sizeRelH>
            <wp14:sizeRelV relativeFrom="margin">
              <wp14:pctHeight>0</wp14:pctHeight>
            </wp14:sizeRelV>
          </wp:anchor>
        </w:drawing>
      </w:r>
    </w:p>
    <w:tbl>
      <w:tblPr>
        <w:tblW w:w="7673" w:type="dxa"/>
        <w:tblInd w:w="-28" w:type="dxa"/>
        <w:tblCellMar>
          <w:left w:w="0" w:type="dxa"/>
          <w:right w:w="28" w:type="dxa"/>
        </w:tblCellMar>
        <w:tblLook w:val="04A0" w:firstRow="1" w:lastRow="0" w:firstColumn="1" w:lastColumn="0" w:noHBand="0" w:noVBand="1"/>
      </w:tblPr>
      <w:tblGrid>
        <w:gridCol w:w="3858"/>
        <w:gridCol w:w="20"/>
        <w:gridCol w:w="3795"/>
      </w:tblGrid>
      <w:tr w:rsidR="009658AA" w:rsidRPr="00854D67" w14:paraId="7DCE8617" w14:textId="77777777" w:rsidTr="00F141D3">
        <w:trPr>
          <w:trHeight w:hRule="exact" w:val="2494"/>
        </w:trPr>
        <w:tc>
          <w:tcPr>
            <w:tcW w:w="3858" w:type="dxa"/>
            <w:tcMar>
              <w:left w:w="0" w:type="dxa"/>
              <w:right w:w="0" w:type="dxa"/>
            </w:tcMar>
            <w:vAlign w:val="bottom"/>
          </w:tcPr>
          <w:p w14:paraId="6384E92E" w14:textId="7A1D217F" w:rsidR="00C933FC" w:rsidRDefault="009658AA" w:rsidP="00D80B69">
            <w:pPr>
              <w:pStyle w:val="Bu-Bildanker"/>
              <w:rPr>
                <w:lang w:val="de-DE"/>
              </w:rPr>
            </w:pPr>
            <w:r w:rsidRPr="009658AA">
              <w:rPr>
                <w:noProof/>
                <w:lang w:val="de-DE"/>
              </w:rPr>
              <w:drawing>
                <wp:anchor distT="0" distB="0" distL="114300" distR="114300" simplePos="0" relativeHeight="251658240" behindDoc="0" locked="0" layoutInCell="1" allowOverlap="1" wp14:anchorId="4A9B0471" wp14:editId="71EA3C50">
                  <wp:simplePos x="0" y="0"/>
                  <wp:positionH relativeFrom="column">
                    <wp:posOffset>17780</wp:posOffset>
                  </wp:positionH>
                  <wp:positionV relativeFrom="paragraph">
                    <wp:posOffset>-1534795</wp:posOffset>
                  </wp:positionV>
                  <wp:extent cx="2197100" cy="1476375"/>
                  <wp:effectExtent l="0" t="0" r="0" b="9525"/>
                  <wp:wrapThrough wrapText="bothSides">
                    <wp:wrapPolygon edited="0">
                      <wp:start x="0" y="0"/>
                      <wp:lineTo x="0" y="21461"/>
                      <wp:lineTo x="21350" y="21461"/>
                      <wp:lineTo x="21350" y="0"/>
                      <wp:lineTo x="0" y="0"/>
                    </wp:wrapPolygon>
                  </wp:wrapThrough>
                  <wp:docPr id="16635870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8706" name=""/>
                          <pic:cNvPicPr/>
                        </pic:nvPicPr>
                        <pic:blipFill>
                          <a:blip r:embed="rId13"/>
                          <a:stretch>
                            <a:fillRect/>
                          </a:stretch>
                        </pic:blipFill>
                        <pic:spPr>
                          <a:xfrm>
                            <a:off x="0" y="0"/>
                            <a:ext cx="2197100" cy="1476375"/>
                          </a:xfrm>
                          <a:prstGeom prst="rect">
                            <a:avLst/>
                          </a:prstGeom>
                        </pic:spPr>
                      </pic:pic>
                    </a:graphicData>
                  </a:graphic>
                  <wp14:sizeRelH relativeFrom="margin">
                    <wp14:pctWidth>0</wp14:pctWidth>
                  </wp14:sizeRelH>
                  <wp14:sizeRelV relativeFrom="margin">
                    <wp14:pctHeight>0</wp14:pctHeight>
                  </wp14:sizeRelV>
                </wp:anchor>
              </w:drawing>
            </w:r>
          </w:p>
          <w:p w14:paraId="7C576D92" w14:textId="77777777" w:rsidR="009658AA" w:rsidRDefault="009658AA" w:rsidP="00D80B69">
            <w:pPr>
              <w:pStyle w:val="Bu-Bildanker"/>
              <w:rPr>
                <w:lang w:val="de-DE"/>
              </w:rPr>
            </w:pPr>
          </w:p>
          <w:p w14:paraId="5AA025F9" w14:textId="0D19DA77" w:rsidR="009658AA" w:rsidRPr="00854D67" w:rsidRDefault="009658AA" w:rsidP="00D80B69">
            <w:pPr>
              <w:pStyle w:val="Bu-Bildanker"/>
              <w:rPr>
                <w:lang w:val="de-DE"/>
              </w:rPr>
            </w:pPr>
          </w:p>
        </w:tc>
        <w:tc>
          <w:tcPr>
            <w:tcW w:w="20" w:type="dxa"/>
            <w:tcMar>
              <w:left w:w="0" w:type="dxa"/>
              <w:right w:w="0" w:type="dxa"/>
            </w:tcMar>
            <w:vAlign w:val="bottom"/>
          </w:tcPr>
          <w:p w14:paraId="4CDD9AEC" w14:textId="27194701" w:rsidR="00C933FC" w:rsidRPr="00854D67" w:rsidRDefault="00C933FC" w:rsidP="00D80B69">
            <w:pPr>
              <w:pStyle w:val="Bu-Bildanker"/>
              <w:rPr>
                <w:lang w:val="de-DE"/>
              </w:rPr>
            </w:pPr>
          </w:p>
        </w:tc>
        <w:tc>
          <w:tcPr>
            <w:tcW w:w="3795" w:type="dxa"/>
            <w:tcMar>
              <w:left w:w="0" w:type="dxa"/>
              <w:right w:w="0" w:type="dxa"/>
            </w:tcMar>
          </w:tcPr>
          <w:p w14:paraId="6C8D24ED" w14:textId="6F21B349" w:rsidR="00C933FC" w:rsidRPr="00854D67" w:rsidRDefault="00C933FC" w:rsidP="00D80B69">
            <w:pPr>
              <w:pStyle w:val="Bu-Bildanker"/>
              <w:rPr>
                <w:lang w:val="de-DE"/>
              </w:rPr>
            </w:pPr>
          </w:p>
        </w:tc>
      </w:tr>
      <w:tr w:rsidR="009658AA" w:rsidRPr="00DC0DFD" w14:paraId="452292EF" w14:textId="77777777" w:rsidTr="00F141D3">
        <w:tc>
          <w:tcPr>
            <w:tcW w:w="3858" w:type="dxa"/>
            <w:tcMar>
              <w:left w:w="0" w:type="dxa"/>
              <w:right w:w="0" w:type="dxa"/>
            </w:tcMar>
          </w:tcPr>
          <w:p w14:paraId="5072F0E3" w14:textId="78FDEE43" w:rsidR="009658AA" w:rsidRDefault="009658AA" w:rsidP="00F141D3">
            <w:pPr>
              <w:pStyle w:val="BU-Head"/>
              <w:ind w:left="0" w:right="430"/>
            </w:pPr>
            <w:r>
              <w:t xml:space="preserve">Mit dem </w:t>
            </w:r>
            <w:proofErr w:type="spellStart"/>
            <w:r>
              <w:t>RiMatrix</w:t>
            </w:r>
            <w:proofErr w:type="spellEnd"/>
            <w:r>
              <w:t xml:space="preserve"> Data Center Konfigurator von Rittal sind </w:t>
            </w:r>
            <w:r w:rsidRPr="004D5752">
              <w:t>Rack, Power, Cooling, Monitoring und Sicherheitsmechanismen</w:t>
            </w:r>
            <w:r>
              <w:t xml:space="preserve"> schnell geplant.</w:t>
            </w:r>
          </w:p>
          <w:p w14:paraId="649001B7" w14:textId="77777777" w:rsidR="009658AA" w:rsidRDefault="009658AA" w:rsidP="00403D90">
            <w:pPr>
              <w:pStyle w:val="BU-Head"/>
            </w:pPr>
          </w:p>
          <w:p w14:paraId="039EADBD" w14:textId="77777777" w:rsidR="009658AA" w:rsidRPr="002E294E" w:rsidRDefault="009658AA" w:rsidP="00403D90">
            <w:pPr>
              <w:pStyle w:val="BU-Head"/>
              <w:ind w:left="0"/>
              <w:rPr>
                <w:spacing w:val="-5"/>
              </w:rPr>
            </w:pPr>
          </w:p>
        </w:tc>
        <w:tc>
          <w:tcPr>
            <w:tcW w:w="20" w:type="dxa"/>
            <w:tcMar>
              <w:left w:w="0" w:type="dxa"/>
              <w:right w:w="0" w:type="dxa"/>
            </w:tcMar>
          </w:tcPr>
          <w:p w14:paraId="797BE07B" w14:textId="77777777" w:rsidR="009658AA" w:rsidRPr="002E294E" w:rsidRDefault="009658AA" w:rsidP="00403D90">
            <w:pPr>
              <w:pStyle w:val="Copytext"/>
            </w:pPr>
          </w:p>
        </w:tc>
        <w:tc>
          <w:tcPr>
            <w:tcW w:w="3795" w:type="dxa"/>
            <w:tcMar>
              <w:left w:w="0" w:type="dxa"/>
              <w:right w:w="0" w:type="dxa"/>
            </w:tcMar>
          </w:tcPr>
          <w:p w14:paraId="205FD110" w14:textId="1CB53F5C" w:rsidR="009658AA" w:rsidRPr="00854D67" w:rsidRDefault="009658AA" w:rsidP="009658AA">
            <w:pPr>
              <w:pStyle w:val="BU-Head"/>
              <w:ind w:left="0"/>
            </w:pPr>
            <w:r>
              <w:t>Carina Schmidt, Solution Sales IT bei Rittal</w:t>
            </w:r>
          </w:p>
          <w:p w14:paraId="16E40864" w14:textId="77777777" w:rsidR="009658AA" w:rsidRPr="00DC0DFD" w:rsidRDefault="009658AA" w:rsidP="00403D90">
            <w:pPr>
              <w:pStyle w:val="BU"/>
              <w:ind w:left="0"/>
            </w:pPr>
          </w:p>
        </w:tc>
      </w:tr>
      <w:tr w:rsidR="009658AA" w:rsidRPr="002E294E" w14:paraId="01FA39CF" w14:textId="77777777" w:rsidTr="00F141D3">
        <w:tc>
          <w:tcPr>
            <w:tcW w:w="3858" w:type="dxa"/>
            <w:tcMar>
              <w:left w:w="0" w:type="dxa"/>
              <w:right w:w="0" w:type="dxa"/>
            </w:tcMar>
          </w:tcPr>
          <w:p w14:paraId="191776FA" w14:textId="513BC5CB" w:rsidR="00C933FC" w:rsidRPr="002E294E" w:rsidRDefault="00C933FC" w:rsidP="009658AA">
            <w:pPr>
              <w:pStyle w:val="BU"/>
              <w:ind w:left="0"/>
              <w:rPr>
                <w:spacing w:val="-5"/>
              </w:rPr>
            </w:pPr>
          </w:p>
        </w:tc>
        <w:tc>
          <w:tcPr>
            <w:tcW w:w="20" w:type="dxa"/>
            <w:tcMar>
              <w:left w:w="0" w:type="dxa"/>
              <w:right w:w="0" w:type="dxa"/>
            </w:tcMar>
          </w:tcPr>
          <w:p w14:paraId="343C1BC7" w14:textId="77777777" w:rsidR="00C933FC" w:rsidRPr="002E294E" w:rsidRDefault="00C933FC" w:rsidP="00D80B69">
            <w:pPr>
              <w:pStyle w:val="Copytext"/>
            </w:pPr>
          </w:p>
        </w:tc>
        <w:tc>
          <w:tcPr>
            <w:tcW w:w="3795" w:type="dxa"/>
            <w:tcMar>
              <w:left w:w="0" w:type="dxa"/>
              <w:right w:w="0" w:type="dxa"/>
            </w:tcMar>
          </w:tcPr>
          <w:p w14:paraId="574EB81E" w14:textId="74BB5C63" w:rsidR="00C933FC" w:rsidRPr="00DC0DFD" w:rsidRDefault="00C933FC" w:rsidP="00D80B69">
            <w:pPr>
              <w:pStyle w:val="BU"/>
            </w:pPr>
          </w:p>
        </w:tc>
      </w:tr>
    </w:tbl>
    <w:p w14:paraId="77887025" w14:textId="576638D7" w:rsidR="00D2409E" w:rsidRPr="00854D67" w:rsidRDefault="00D80B69" w:rsidP="00D80B69">
      <w:pPr>
        <w:pStyle w:val="BU"/>
      </w:pPr>
      <w:r w:rsidRPr="00854D67">
        <w:t xml:space="preserve">Abdruck honorarfrei. Bitte geben Sie als Quelle Rittal </w:t>
      </w:r>
      <w:r w:rsidR="00E4267F">
        <w:t>AG</w:t>
      </w:r>
      <w:r w:rsidRPr="00854D67">
        <w:t xml:space="preserve"> an.</w:t>
      </w:r>
    </w:p>
    <w:p w14:paraId="48433341" w14:textId="77777777" w:rsidR="00C40907" w:rsidRPr="00854D67" w:rsidRDefault="00C40907" w:rsidP="00D80B69">
      <w:pPr>
        <w:pStyle w:val="Unternehmensportrait-H2"/>
        <w:rPr>
          <w:sz w:val="20"/>
        </w:rPr>
      </w:pPr>
      <w:r w:rsidRPr="00854D67">
        <w:br w:type="page"/>
      </w:r>
    </w:p>
    <w:p w14:paraId="5512201A" w14:textId="1FD89145" w:rsidR="0030636B" w:rsidRPr="00854D67" w:rsidRDefault="00D80B69" w:rsidP="00D80B69">
      <w:pPr>
        <w:pStyle w:val="Unternehmensportrait-H1"/>
      </w:pPr>
      <w:r w:rsidRPr="00854D67">
        <w:lastRenderedPageBreak/>
        <w:t>Rittal</w:t>
      </w:r>
    </w:p>
    <w:p w14:paraId="336656F8" w14:textId="77777777" w:rsidR="00C707D4" w:rsidRPr="00854D67" w:rsidRDefault="00C707D4" w:rsidP="00D80B69">
      <w:pPr>
        <w:pStyle w:val="Unternehmensportrait-Linie"/>
      </w:pPr>
    </w:p>
    <w:p w14:paraId="74354BF7" w14:textId="5CF284C2" w:rsidR="00493580" w:rsidRPr="00854D67" w:rsidRDefault="006C7EF7" w:rsidP="00D80B69">
      <w:pPr>
        <w:pStyle w:val="Unternehmensportrait"/>
        <w:jc w:val="left"/>
      </w:pPr>
      <w:r w:rsidRPr="00854D67">
        <w:t>Rittal ist ein weltweit führender Anbieter für Schaltschranksysteme, Automatisierung und Infrastruktur mit den Bereichen Industrie, IT, Energy &amp; Power, Cooling und Service. Produkte und Lösungen von Rittal sind</w:t>
      </w:r>
      <w:r w:rsidRPr="00854D67">
        <w:rPr>
          <w:spacing w:val="40"/>
        </w:rPr>
        <w:t xml:space="preserve"> </w:t>
      </w:r>
      <w:r w:rsidRPr="00854D67">
        <w:t>in über 90 Prozent der Branchen weltweit im Einsatz – standardisiert, kundenindividuell, in bester Qualität.</w:t>
      </w:r>
    </w:p>
    <w:p w14:paraId="6FF9CB20" w14:textId="77777777" w:rsidR="00493580" w:rsidRPr="00854D67" w:rsidRDefault="00493580" w:rsidP="00D80B69">
      <w:pPr>
        <w:pStyle w:val="Unternehmensportrait"/>
        <w:jc w:val="left"/>
      </w:pPr>
    </w:p>
    <w:p w14:paraId="149C2AAA" w14:textId="1074BE45" w:rsidR="00493580" w:rsidRPr="00854D67" w:rsidRDefault="006C7EF7" w:rsidP="00D80B69">
      <w:pPr>
        <w:pStyle w:val="Unternehmensportrait"/>
        <w:jc w:val="left"/>
      </w:pPr>
      <w:r w:rsidRPr="00854D67">
        <w:t xml:space="preserve">Unser Ansatz: </w:t>
      </w:r>
      <w:r w:rsidR="00493580" w:rsidRPr="00854D67">
        <w:t>Mit der Kombination aus Hardware- und Software-Kompetenzen optimieren, digitalisieren und automatisieren Rittal, Rittal Software Systems (</w:t>
      </w:r>
      <w:proofErr w:type="spellStart"/>
      <w:r w:rsidR="00493580" w:rsidRPr="00854D67">
        <w:t>Eplan</w:t>
      </w:r>
      <w:proofErr w:type="spellEnd"/>
      <w:r w:rsidR="00493580" w:rsidRPr="00854D67">
        <w:t xml:space="preserve">, </w:t>
      </w:r>
      <w:proofErr w:type="spellStart"/>
      <w:r w:rsidR="00493580" w:rsidRPr="00854D67">
        <w:t>Cideon</w:t>
      </w:r>
      <w:proofErr w:type="spellEnd"/>
      <w:r w:rsidR="00493580" w:rsidRPr="00854D67">
        <w:t xml:space="preserve">) und Rittal Automation Systems (RAS, Ehrt, </w:t>
      </w:r>
      <w:proofErr w:type="spellStart"/>
      <w:r w:rsidR="00493580" w:rsidRPr="00854D67">
        <w:t>Alfra</w:t>
      </w:r>
      <w:proofErr w:type="spellEnd"/>
      <w:r w:rsidR="00493580" w:rsidRPr="00854D67">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Pr="00854D67" w:rsidRDefault="00493580" w:rsidP="00D80B69">
      <w:pPr>
        <w:pStyle w:val="Unternehmensportrait"/>
        <w:jc w:val="left"/>
      </w:pPr>
    </w:p>
    <w:p w14:paraId="797D5853" w14:textId="0CDCFB2A" w:rsidR="006C7EF7" w:rsidRPr="00854D67" w:rsidRDefault="006C7EF7" w:rsidP="00D80B69">
      <w:pPr>
        <w:pStyle w:val="Unternehmensportrait"/>
        <w:jc w:val="left"/>
      </w:pPr>
      <w:r w:rsidRPr="00854D67">
        <w:t>Unser Lieferversprechen: Rittal Serienprodukte werden in Deutschland innerhalb von 24, in Europa innerhalb von 48 Stunden geliefert.</w:t>
      </w:r>
    </w:p>
    <w:p w14:paraId="58B259AB" w14:textId="77777777" w:rsidR="006C7EF7" w:rsidRPr="00854D67" w:rsidRDefault="006C7EF7" w:rsidP="00D80B69">
      <w:pPr>
        <w:pStyle w:val="Unternehmensportrait-H2"/>
        <w:rPr>
          <w:spacing w:val="-2"/>
        </w:rPr>
      </w:pPr>
      <w:r w:rsidRPr="00854D67">
        <w:t>Der</w:t>
      </w:r>
      <w:r w:rsidRPr="00854D67">
        <w:rPr>
          <w:spacing w:val="4"/>
        </w:rPr>
        <w:t xml:space="preserve"> </w:t>
      </w:r>
      <w:r w:rsidRPr="00854D67">
        <w:t>Kunde</w:t>
      </w:r>
      <w:r w:rsidRPr="00854D67">
        <w:rPr>
          <w:spacing w:val="4"/>
        </w:rPr>
        <w:t xml:space="preserve"> </w:t>
      </w:r>
      <w:r w:rsidRPr="00854D67">
        <w:t>im</w:t>
      </w:r>
      <w:r w:rsidRPr="00854D67">
        <w:rPr>
          <w:spacing w:val="5"/>
        </w:rPr>
        <w:t xml:space="preserve"> </w:t>
      </w:r>
      <w:r w:rsidRPr="00854D67">
        <w:rPr>
          <w:spacing w:val="-2"/>
        </w:rPr>
        <w:t>Fokus</w:t>
      </w:r>
    </w:p>
    <w:p w14:paraId="32142534" w14:textId="4F55DE32" w:rsidR="00493580" w:rsidRPr="00854D67" w:rsidRDefault="006C7EF7" w:rsidP="00D80B69">
      <w:pPr>
        <w:pStyle w:val="Unternehmensportrait"/>
        <w:jc w:val="left"/>
      </w:pPr>
      <w:r w:rsidRPr="00854D67">
        <w:t xml:space="preserve">Die Steigerung von Effizienz und Produktivität über Automatisierung und Digitalisierung ist eine der </w:t>
      </w:r>
      <w:proofErr w:type="spellStart"/>
      <w:r w:rsidRPr="00854D67">
        <w:t>grö</w:t>
      </w:r>
      <w:r w:rsidR="00E4267F">
        <w:t>ss</w:t>
      </w:r>
      <w:r w:rsidRPr="00854D67">
        <w:t>ten</w:t>
      </w:r>
      <w:proofErr w:type="spellEnd"/>
      <w:r w:rsidRPr="00854D67">
        <w:t xml:space="preserve"> Herausforderungen unserer Kunden. Dafür braucht es tiefgehendes Domänenwissen, die Kombination von </w:t>
      </w:r>
      <w:r w:rsidRPr="00854D67">
        <w:rPr>
          <w:spacing w:val="-2"/>
        </w:rPr>
        <w:t>Hardware</w:t>
      </w:r>
      <w:r w:rsidRPr="00854D67">
        <w:rPr>
          <w:spacing w:val="-3"/>
        </w:rPr>
        <w:t xml:space="preserve"> </w:t>
      </w:r>
      <w:r w:rsidRPr="00854D67">
        <w:rPr>
          <w:spacing w:val="-2"/>
        </w:rPr>
        <w:t>und</w:t>
      </w:r>
      <w:r w:rsidRPr="00854D67">
        <w:rPr>
          <w:spacing w:val="-3"/>
        </w:rPr>
        <w:t xml:space="preserve"> </w:t>
      </w:r>
      <w:r w:rsidRPr="00854D67">
        <w:rPr>
          <w:spacing w:val="-2"/>
        </w:rPr>
        <w:t>Software</w:t>
      </w:r>
      <w:r w:rsidRPr="00854D67">
        <w:rPr>
          <w:spacing w:val="-3"/>
        </w:rPr>
        <w:t xml:space="preserve"> </w:t>
      </w:r>
      <w:r w:rsidRPr="00854D67">
        <w:rPr>
          <w:spacing w:val="-2"/>
        </w:rPr>
        <w:t>und</w:t>
      </w:r>
      <w:r w:rsidRPr="00854D67">
        <w:rPr>
          <w:spacing w:val="-3"/>
        </w:rPr>
        <w:t xml:space="preserve"> </w:t>
      </w:r>
      <w:r w:rsidRPr="00854D67">
        <w:rPr>
          <w:spacing w:val="-2"/>
        </w:rPr>
        <w:t>übergreifende</w:t>
      </w:r>
      <w:r w:rsidRPr="00854D67">
        <w:rPr>
          <w:spacing w:val="-3"/>
        </w:rPr>
        <w:t xml:space="preserve"> </w:t>
      </w:r>
      <w:r w:rsidRPr="00854D67">
        <w:rPr>
          <w:spacing w:val="-2"/>
        </w:rPr>
        <w:t>Zusammenarbeit.</w:t>
      </w:r>
      <w:r w:rsidRPr="00854D67">
        <w:rPr>
          <w:spacing w:val="-3"/>
        </w:rPr>
        <w:t xml:space="preserve"> </w:t>
      </w:r>
      <w:r w:rsidRPr="00854D67">
        <w:rPr>
          <w:spacing w:val="-2"/>
        </w:rPr>
        <w:t>Wir</w:t>
      </w:r>
      <w:r w:rsidRPr="00854D67">
        <w:rPr>
          <w:spacing w:val="-3"/>
        </w:rPr>
        <w:t xml:space="preserve"> </w:t>
      </w:r>
      <w:r w:rsidRPr="00854D67">
        <w:rPr>
          <w:spacing w:val="-2"/>
        </w:rPr>
        <w:t>sind</w:t>
      </w:r>
      <w:r w:rsidRPr="00854D67">
        <w:rPr>
          <w:spacing w:val="-3"/>
        </w:rPr>
        <w:t xml:space="preserve"> </w:t>
      </w:r>
      <w:r w:rsidRPr="00854D67">
        <w:rPr>
          <w:spacing w:val="-2"/>
        </w:rPr>
        <w:t>überzeugt:</w:t>
      </w:r>
      <w:r w:rsidRPr="00854D67">
        <w:rPr>
          <w:spacing w:val="-3"/>
        </w:rPr>
        <w:t xml:space="preserve"> </w:t>
      </w:r>
      <w:r w:rsidRPr="00854D67">
        <w:rPr>
          <w:spacing w:val="-2"/>
        </w:rPr>
        <w:t>Datenräume</w:t>
      </w:r>
      <w:r w:rsidRPr="00854D67">
        <w:rPr>
          <w:spacing w:val="-3"/>
        </w:rPr>
        <w:t xml:space="preserve"> </w:t>
      </w:r>
      <w:r w:rsidRPr="00854D67">
        <w:rPr>
          <w:spacing w:val="-2"/>
        </w:rPr>
        <w:t>zu</w:t>
      </w:r>
      <w:r w:rsidRPr="00854D67">
        <w:rPr>
          <w:spacing w:val="-3"/>
        </w:rPr>
        <w:t xml:space="preserve"> </w:t>
      </w:r>
      <w:r w:rsidRPr="00854D67">
        <w:rPr>
          <w:spacing w:val="-2"/>
        </w:rPr>
        <w:t>schaffen</w:t>
      </w:r>
      <w:r w:rsidRPr="00854D67">
        <w:rPr>
          <w:spacing w:val="-3"/>
        </w:rPr>
        <w:t xml:space="preserve"> </w:t>
      </w:r>
      <w:r w:rsidRPr="00854D67">
        <w:rPr>
          <w:spacing w:val="-2"/>
        </w:rPr>
        <w:t xml:space="preserve">und </w:t>
      </w:r>
      <w:r w:rsidRPr="00854D67">
        <w:t>zu</w:t>
      </w:r>
      <w:r w:rsidRPr="00854D67">
        <w:rPr>
          <w:spacing w:val="-2"/>
        </w:rPr>
        <w:t xml:space="preserve"> </w:t>
      </w:r>
      <w:r w:rsidRPr="00854D67">
        <w:t>verbinden</w:t>
      </w:r>
      <w:r w:rsidRPr="00854D67">
        <w:rPr>
          <w:spacing w:val="-2"/>
        </w:rPr>
        <w:t xml:space="preserve"> </w:t>
      </w:r>
      <w:r w:rsidRPr="00854D67">
        <w:t>ist</w:t>
      </w:r>
      <w:r w:rsidRPr="00854D67">
        <w:rPr>
          <w:spacing w:val="-2"/>
        </w:rPr>
        <w:t xml:space="preserve"> </w:t>
      </w:r>
      <w:r w:rsidRPr="00854D67">
        <w:t>entscheidend</w:t>
      </w:r>
      <w:r w:rsidRPr="00854D67">
        <w:rPr>
          <w:spacing w:val="-2"/>
        </w:rPr>
        <w:t xml:space="preserve"> </w:t>
      </w:r>
      <w:r w:rsidRPr="00854D67">
        <w:t>für</w:t>
      </w:r>
      <w:r w:rsidRPr="00854D67">
        <w:rPr>
          <w:spacing w:val="-2"/>
        </w:rPr>
        <w:t xml:space="preserve"> </w:t>
      </w:r>
      <w:r w:rsidRPr="00854D67">
        <w:t>das</w:t>
      </w:r>
      <w:r w:rsidRPr="00854D67">
        <w:rPr>
          <w:spacing w:val="-2"/>
        </w:rPr>
        <w:t xml:space="preserve"> </w:t>
      </w:r>
      <w:r w:rsidRPr="00854D67">
        <w:t>Gelingen</w:t>
      </w:r>
      <w:r w:rsidRPr="00854D67">
        <w:rPr>
          <w:spacing w:val="-2"/>
        </w:rPr>
        <w:t xml:space="preserve"> </w:t>
      </w:r>
      <w:r w:rsidRPr="00854D67">
        <w:t>der</w:t>
      </w:r>
      <w:r w:rsidRPr="00854D67">
        <w:rPr>
          <w:spacing w:val="-2"/>
        </w:rPr>
        <w:t xml:space="preserve"> </w:t>
      </w:r>
      <w:r w:rsidRPr="00854D67">
        <w:t>industriellen</w:t>
      </w:r>
      <w:r w:rsidRPr="00854D67">
        <w:rPr>
          <w:spacing w:val="-2"/>
        </w:rPr>
        <w:t xml:space="preserve"> </w:t>
      </w:r>
      <w:r w:rsidRPr="00854D67">
        <w:t>Transformation.</w:t>
      </w:r>
      <w:r w:rsidRPr="00854D67">
        <w:rPr>
          <w:spacing w:val="-2"/>
        </w:rPr>
        <w:t xml:space="preserve"> </w:t>
      </w:r>
      <w:r w:rsidRPr="00854D67">
        <w:t>Das</w:t>
      </w:r>
      <w:r w:rsidRPr="00854D67">
        <w:rPr>
          <w:spacing w:val="-2"/>
        </w:rPr>
        <w:t xml:space="preserve"> </w:t>
      </w:r>
      <w:r w:rsidRPr="00854D67">
        <w:t>ist</w:t>
      </w:r>
      <w:r w:rsidRPr="00854D67">
        <w:rPr>
          <w:spacing w:val="-2"/>
        </w:rPr>
        <w:t xml:space="preserve"> </w:t>
      </w:r>
      <w:r w:rsidRPr="00854D67">
        <w:t>unsere</w:t>
      </w:r>
      <w:r w:rsidRPr="00854D67">
        <w:rPr>
          <w:spacing w:val="-2"/>
        </w:rPr>
        <w:t xml:space="preserve"> </w:t>
      </w:r>
      <w:r w:rsidRPr="00854D67">
        <w:t>Kompetenz.</w:t>
      </w:r>
    </w:p>
    <w:p w14:paraId="4E677580" w14:textId="77777777" w:rsidR="00493580" w:rsidRPr="00854D67" w:rsidRDefault="00493580" w:rsidP="00D80B69">
      <w:pPr>
        <w:pStyle w:val="Unternehmensportrait"/>
        <w:jc w:val="left"/>
      </w:pPr>
    </w:p>
    <w:p w14:paraId="4D26D627" w14:textId="49E41787" w:rsidR="006C7EF7" w:rsidRPr="00854D67" w:rsidRDefault="006C7EF7" w:rsidP="00D80B69">
      <w:pPr>
        <w:pStyle w:val="Unternehmensportrait"/>
        <w:jc w:val="left"/>
      </w:pPr>
      <w:proofErr w:type="spellStart"/>
      <w:r w:rsidRPr="00854D67">
        <w:t>Eplan</w:t>
      </w:r>
      <w:proofErr w:type="spellEnd"/>
      <w:r w:rsidRPr="00854D67">
        <w:t xml:space="preserve"> und Rittal treiben den Aufbau des Digitalen Zwillings von Maschinen und Anlagen voran und machen die Daten im Betrieb nutzbar. </w:t>
      </w:r>
      <w:proofErr w:type="spellStart"/>
      <w:r w:rsidRPr="00854D67">
        <w:t>Cideon</w:t>
      </w:r>
      <w:proofErr w:type="spellEnd"/>
      <w:r w:rsidRPr="00854D67">
        <w:t xml:space="preserve"> steigert die Datendurchgängigkeit rund um den digitalen Produktzwilling</w:t>
      </w:r>
      <w:r w:rsidRPr="00854D67">
        <w:rPr>
          <w:spacing w:val="27"/>
        </w:rPr>
        <w:t xml:space="preserve"> </w:t>
      </w:r>
      <w:r w:rsidRPr="00854D67">
        <w:t>mit</w:t>
      </w:r>
      <w:r w:rsidRPr="00854D67">
        <w:rPr>
          <w:spacing w:val="27"/>
        </w:rPr>
        <w:t xml:space="preserve"> </w:t>
      </w:r>
      <w:r w:rsidRPr="00854D67">
        <w:t>Expertise</w:t>
      </w:r>
      <w:r w:rsidRPr="00854D67">
        <w:rPr>
          <w:spacing w:val="27"/>
        </w:rPr>
        <w:t xml:space="preserve"> </w:t>
      </w:r>
      <w:r w:rsidRPr="00854D67">
        <w:t>in</w:t>
      </w:r>
      <w:r w:rsidRPr="00854D67">
        <w:rPr>
          <w:spacing w:val="27"/>
        </w:rPr>
        <w:t xml:space="preserve"> </w:t>
      </w:r>
      <w:r w:rsidRPr="00854D67">
        <w:t>CAD/CAM,</w:t>
      </w:r>
      <w:r w:rsidRPr="00854D67">
        <w:rPr>
          <w:spacing w:val="27"/>
        </w:rPr>
        <w:t xml:space="preserve"> </w:t>
      </w:r>
      <w:r w:rsidRPr="00854D67">
        <w:t>PDM/PLM</w:t>
      </w:r>
      <w:r w:rsidRPr="00854D67">
        <w:rPr>
          <w:spacing w:val="27"/>
        </w:rPr>
        <w:t xml:space="preserve"> </w:t>
      </w:r>
      <w:r w:rsidRPr="00854D67">
        <w:t>und</w:t>
      </w:r>
      <w:r w:rsidRPr="00854D67">
        <w:rPr>
          <w:spacing w:val="27"/>
        </w:rPr>
        <w:t xml:space="preserve"> </w:t>
      </w:r>
      <w:r w:rsidRPr="00854D67">
        <w:t>Produktkonfiguration.</w:t>
      </w:r>
    </w:p>
    <w:p w14:paraId="65F2789F" w14:textId="77777777" w:rsidR="006C7EF7" w:rsidRPr="00854D67" w:rsidRDefault="006C7EF7" w:rsidP="00D80B69">
      <w:pPr>
        <w:pStyle w:val="Unternehmensportrait-H2"/>
      </w:pPr>
      <w:r w:rsidRPr="00854D67">
        <w:t>Nachhaltigkeit</w:t>
      </w:r>
    </w:p>
    <w:p w14:paraId="220A5F87" w14:textId="77777777" w:rsidR="006C7EF7" w:rsidRPr="00854D67" w:rsidRDefault="006C7EF7" w:rsidP="00D80B69">
      <w:pPr>
        <w:pStyle w:val="Unternehmensportrait"/>
        <w:jc w:val="left"/>
      </w:pPr>
      <w:r w:rsidRPr="00854D67">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Pr="00854D67" w:rsidRDefault="006C7EF7" w:rsidP="00D80B69">
      <w:pPr>
        <w:pStyle w:val="Unternehmensportrait-H2"/>
        <w:rPr>
          <w:spacing w:val="-2"/>
        </w:rPr>
      </w:pPr>
      <w:r w:rsidRPr="00854D67">
        <w:t>Familienunternehmen</w:t>
      </w:r>
      <w:r w:rsidRPr="00854D67">
        <w:rPr>
          <w:spacing w:val="18"/>
        </w:rPr>
        <w:t xml:space="preserve"> </w:t>
      </w:r>
      <w:r w:rsidRPr="00854D67">
        <w:t>und</w:t>
      </w:r>
      <w:r w:rsidRPr="00854D67">
        <w:rPr>
          <w:spacing w:val="18"/>
        </w:rPr>
        <w:t xml:space="preserve"> </w:t>
      </w:r>
      <w:r w:rsidRPr="00854D67">
        <w:t>Global</w:t>
      </w:r>
      <w:r w:rsidRPr="00854D67">
        <w:rPr>
          <w:spacing w:val="18"/>
        </w:rPr>
        <w:t xml:space="preserve"> </w:t>
      </w:r>
      <w:r w:rsidRPr="00854D67">
        <w:rPr>
          <w:spacing w:val="-2"/>
        </w:rPr>
        <w:t>Player</w:t>
      </w:r>
    </w:p>
    <w:p w14:paraId="205902F6" w14:textId="463D0746" w:rsidR="006C7EF7" w:rsidRPr="00854D67" w:rsidRDefault="006C7EF7" w:rsidP="00D80B69">
      <w:pPr>
        <w:pStyle w:val="Unternehmensportrait"/>
        <w:jc w:val="left"/>
      </w:pPr>
      <w:r w:rsidRPr="00854D67">
        <w:t xml:space="preserve">Rittal wurde im Jahr 1961 gegründet und ist das </w:t>
      </w:r>
      <w:proofErr w:type="spellStart"/>
      <w:r w:rsidRPr="00854D67">
        <w:t>grö</w:t>
      </w:r>
      <w:r w:rsidR="00E4267F">
        <w:t>ss</w:t>
      </w:r>
      <w:r w:rsidRPr="00854D67">
        <w:t>te</w:t>
      </w:r>
      <w:proofErr w:type="spellEnd"/>
      <w:r w:rsidRPr="00854D67">
        <w:t xml:space="preserve"> Unternehmen der inhabergeführten Friedhelm Loh Group. Die Unternehmensgruppe ist mit 1</w:t>
      </w:r>
      <w:r w:rsidR="009E0ED8" w:rsidRPr="00854D67">
        <w:t>3</w:t>
      </w:r>
      <w:r w:rsidRPr="00854D67">
        <w:t xml:space="preserve"> Produktionsstätten und 95 Tochtergesellschaften international erfolgreich. Das Familienunternehmen beschäftigt 12.</w:t>
      </w:r>
      <w:r w:rsidR="009E0ED8" w:rsidRPr="00854D67">
        <w:t>6</w:t>
      </w:r>
      <w:r w:rsidRPr="00854D67">
        <w:t>00 Mitarbeiter und erzielte im Jahr 202</w:t>
      </w:r>
      <w:r w:rsidR="009E0ED8" w:rsidRPr="00854D67">
        <w:t>4</w:t>
      </w:r>
      <w:r w:rsidRPr="00854D67">
        <w:t xml:space="preserve"> einen Umsatz von 3</w:t>
      </w:r>
      <w:r w:rsidR="009E0ED8" w:rsidRPr="00854D67">
        <w:t>,1</w:t>
      </w:r>
      <w:r w:rsidRPr="00854D67">
        <w:t xml:space="preserve"> Milliarden Euro. 2023 wurde die Friedhelm Loh Group als „Best Place </w:t>
      </w:r>
      <w:proofErr w:type="spellStart"/>
      <w:r w:rsidRPr="00854D67">
        <w:t>to</w:t>
      </w:r>
      <w:proofErr w:type="spellEnd"/>
      <w:r w:rsidRPr="00854D67">
        <w:t xml:space="preserve"> </w:t>
      </w:r>
      <w:proofErr w:type="spellStart"/>
      <w:r w:rsidRPr="00854D67">
        <w:t>Learn</w:t>
      </w:r>
      <w:proofErr w:type="spellEnd"/>
      <w:r w:rsidRPr="00854D67">
        <w:t>“ und „Arbeitgeber der Zukunft“ ausgezeichnet. Rittal erhielt</w:t>
      </w:r>
      <w:r w:rsidR="004305EE" w:rsidRPr="00854D67">
        <w:t xml:space="preserve"> 202</w:t>
      </w:r>
      <w:r w:rsidR="009E0ED8" w:rsidRPr="00854D67">
        <w:t>5</w:t>
      </w:r>
      <w:r w:rsidR="004305EE" w:rsidRPr="00854D67">
        <w:t xml:space="preserve"> zum </w:t>
      </w:r>
      <w:r w:rsidR="009E0ED8" w:rsidRPr="00854D67">
        <w:t>vierten</w:t>
      </w:r>
      <w:r w:rsidR="004305EE" w:rsidRPr="00854D67">
        <w:t xml:space="preserve"> Mal in Folge</w:t>
      </w:r>
      <w:r w:rsidRPr="00854D67">
        <w:t xml:space="preserve"> das Top 100-Siegel als eines der innovativsten mittelständischen Unternehmen in Deutschland.</w:t>
      </w:r>
    </w:p>
    <w:p w14:paraId="11D34DC5" w14:textId="77777777" w:rsidR="006C7EF7" w:rsidRPr="00854D67" w:rsidRDefault="006C7EF7" w:rsidP="00D80B69">
      <w:pPr>
        <w:pStyle w:val="Unternehmensportrait"/>
        <w:jc w:val="left"/>
      </w:pPr>
    </w:p>
    <w:p w14:paraId="725B4419" w14:textId="5146EF49" w:rsidR="006C7EF7" w:rsidRPr="00854D67" w:rsidRDefault="006C7EF7" w:rsidP="00D80B69">
      <w:pPr>
        <w:pStyle w:val="Unternehmensportrait"/>
        <w:jc w:val="left"/>
        <w:rPr>
          <w:spacing w:val="-2"/>
        </w:rPr>
      </w:pPr>
      <w:r w:rsidRPr="00854D67">
        <w:t>Weitere</w:t>
      </w:r>
      <w:r w:rsidRPr="00854D67">
        <w:rPr>
          <w:spacing w:val="16"/>
        </w:rPr>
        <w:t xml:space="preserve"> </w:t>
      </w:r>
      <w:r w:rsidRPr="00854D67">
        <w:t>Informationen</w:t>
      </w:r>
      <w:r w:rsidRPr="00854D67">
        <w:rPr>
          <w:spacing w:val="19"/>
        </w:rPr>
        <w:t xml:space="preserve"> </w:t>
      </w:r>
      <w:r w:rsidRPr="00854D67">
        <w:t>finden</w:t>
      </w:r>
      <w:r w:rsidRPr="00854D67">
        <w:rPr>
          <w:spacing w:val="18"/>
        </w:rPr>
        <w:t xml:space="preserve"> </w:t>
      </w:r>
      <w:r w:rsidRPr="00854D67">
        <w:t>Sie</w:t>
      </w:r>
      <w:r w:rsidRPr="00854D67">
        <w:rPr>
          <w:spacing w:val="19"/>
        </w:rPr>
        <w:t xml:space="preserve"> </w:t>
      </w:r>
      <w:r w:rsidRPr="00854D67">
        <w:t>unter</w:t>
      </w:r>
      <w:r w:rsidRPr="00854D67">
        <w:rPr>
          <w:spacing w:val="18"/>
        </w:rPr>
        <w:t xml:space="preserve"> </w:t>
      </w:r>
      <w:r w:rsidRPr="00854D67">
        <w:t>www.rittal.</w:t>
      </w:r>
      <w:r w:rsidR="00E4267F">
        <w:t>ch</w:t>
      </w:r>
      <w:r w:rsidRPr="00854D67">
        <w:rPr>
          <w:spacing w:val="-2"/>
        </w:rPr>
        <w:t>.</w:t>
      </w:r>
    </w:p>
    <w:p w14:paraId="32506280" w14:textId="77777777" w:rsidR="0030636B" w:rsidRPr="00854D67" w:rsidRDefault="0030636B" w:rsidP="00D80B69">
      <w:pPr>
        <w:pStyle w:val="Unternehmensportrait-Linie"/>
      </w:pPr>
    </w:p>
    <w:p w14:paraId="50DFA63C" w14:textId="77777777" w:rsidR="0030636B" w:rsidRPr="00854D67" w:rsidRDefault="0030636B" w:rsidP="00D80B69">
      <w:pPr>
        <w:pStyle w:val="Unternehmensportrait"/>
        <w:jc w:val="left"/>
      </w:pPr>
    </w:p>
    <w:p w14:paraId="2EF92E8E" w14:textId="77777777" w:rsidR="009E3CD4" w:rsidRPr="00854D67" w:rsidRDefault="009E3CD4" w:rsidP="00D80B69">
      <w:pPr>
        <w:pStyle w:val="Unternehmenkommunikation"/>
        <w:jc w:val="left"/>
      </w:pPr>
      <w:r w:rsidRPr="00854D67">
        <w:t>Unternehmenskommunikation</w:t>
      </w:r>
    </w:p>
    <w:p w14:paraId="622D39E2" w14:textId="77777777" w:rsidR="00E4267F" w:rsidRPr="005A1349" w:rsidRDefault="00E4267F" w:rsidP="00E4267F">
      <w:pPr>
        <w:pStyle w:val="Unternehmenkommunikation"/>
        <w:jc w:val="left"/>
      </w:pPr>
      <w:r>
        <w:t>Vivienne Siegler</w:t>
      </w:r>
      <w:r w:rsidRPr="005A1349">
        <w:tab/>
      </w:r>
      <w:r>
        <w:t>Rittal AG</w:t>
      </w:r>
    </w:p>
    <w:p w14:paraId="7C128EE1" w14:textId="77777777" w:rsidR="00E4267F" w:rsidRPr="006E415A" w:rsidRDefault="00E4267F" w:rsidP="00E4267F">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6F0050A3" w14:textId="77777777" w:rsidR="00E4267F" w:rsidRPr="00681C6A" w:rsidRDefault="00E4267F" w:rsidP="00E4267F">
      <w:pPr>
        <w:pStyle w:val="Unternehmenkommunikation"/>
        <w:jc w:val="left"/>
      </w:pPr>
      <w:r w:rsidRPr="00681C6A">
        <w:t xml:space="preserve">Tel.: </w:t>
      </w:r>
      <w:r>
        <w:t>056 416 06 54</w:t>
      </w:r>
      <w:r w:rsidRPr="00681C6A">
        <w:tab/>
      </w:r>
      <w:r>
        <w:t>5432 Neuenhof</w:t>
      </w:r>
    </w:p>
    <w:p w14:paraId="7A2263A3" w14:textId="77777777" w:rsidR="00E4267F" w:rsidRPr="006E415A" w:rsidRDefault="00E4267F" w:rsidP="00E4267F">
      <w:pPr>
        <w:pStyle w:val="Unternehmenkommunikation"/>
        <w:jc w:val="left"/>
      </w:pPr>
      <w:r>
        <w:t>siegler</w:t>
      </w:r>
      <w:r w:rsidRPr="00681C6A">
        <w:t>.</w:t>
      </w:r>
      <w:r>
        <w:t>v</w:t>
      </w:r>
      <w:r w:rsidRPr="00681C6A">
        <w:t>@rittal.</w:t>
      </w:r>
      <w:r>
        <w:t>ch</w:t>
      </w:r>
      <w:r w:rsidRPr="00681C6A">
        <w:tab/>
      </w:r>
      <w:r w:rsidRPr="002341E9">
        <w:t>www.</w:t>
      </w:r>
      <w:r>
        <w:t>rittal.ch</w:t>
      </w:r>
    </w:p>
    <w:p w14:paraId="39763639" w14:textId="3A613D1E" w:rsidR="00A73C13" w:rsidRPr="00854D67" w:rsidRDefault="00A73C13" w:rsidP="00D80B69">
      <w:pPr>
        <w:pStyle w:val="Unternehmenkommunikation"/>
        <w:jc w:val="left"/>
      </w:pPr>
    </w:p>
    <w:sectPr w:rsidR="00A73C13" w:rsidRPr="00854D67" w:rsidSect="002016F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DE0A2" w14:textId="77777777" w:rsidR="001A2A5A" w:rsidRDefault="001A2A5A" w:rsidP="00C437B6">
      <w:r>
        <w:separator/>
      </w:r>
    </w:p>
  </w:endnote>
  <w:endnote w:type="continuationSeparator" w:id="0">
    <w:p w14:paraId="01146803" w14:textId="77777777" w:rsidR="001A2A5A" w:rsidRDefault="001A2A5A" w:rsidP="00C437B6">
      <w:r>
        <w:continuationSeparator/>
      </w:r>
    </w:p>
  </w:endnote>
  <w:endnote w:type="continuationNotice" w:id="1">
    <w:p w14:paraId="66212DEA" w14:textId="77777777" w:rsidR="001A2A5A" w:rsidRDefault="001A2A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0066" w14:textId="77777777" w:rsidR="001A2A5A" w:rsidRDefault="001A2A5A" w:rsidP="00C437B6">
      <w:r>
        <w:separator/>
      </w:r>
    </w:p>
  </w:footnote>
  <w:footnote w:type="continuationSeparator" w:id="0">
    <w:p w14:paraId="5F6C6F9A" w14:textId="77777777" w:rsidR="001A2A5A" w:rsidRDefault="001A2A5A" w:rsidP="00C437B6">
      <w:r>
        <w:continuationSeparator/>
      </w:r>
    </w:p>
  </w:footnote>
  <w:footnote w:type="continuationNotice" w:id="1">
    <w:p w14:paraId="171A7517" w14:textId="77777777" w:rsidR="001A2A5A" w:rsidRDefault="001A2A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7777777"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11B0B">
      <w:rPr>
        <w:noProof/>
        <w:sz w:val="16"/>
        <w:szCs w:val="16"/>
      </w:rPr>
      <mc:AlternateContent>
        <mc:Choice Requires="wps">
          <w:drawing>
            <wp:anchor distT="0" distB="0" distL="114300" distR="114300" simplePos="0" relativeHeight="251658242" behindDoc="1" locked="0" layoutInCell="0" allowOverlap="1" wp14:anchorId="00F58628" wp14:editId="6CC8C0EF">
              <wp:simplePos x="0" y="0"/>
              <wp:positionH relativeFrom="page">
                <wp:posOffset>864235</wp:posOffset>
              </wp:positionH>
              <wp:positionV relativeFrom="page">
                <wp:posOffset>449580</wp:posOffset>
              </wp:positionV>
              <wp:extent cx="1485900" cy="351790"/>
              <wp:effectExtent l="0" t="0" r="0" b="0"/>
              <wp:wrapNone/>
              <wp:docPr id="3909392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50A4"/>
    <w:rsid w:val="00006824"/>
    <w:rsid w:val="00007A9A"/>
    <w:rsid w:val="000141B9"/>
    <w:rsid w:val="00022489"/>
    <w:rsid w:val="00023437"/>
    <w:rsid w:val="00025357"/>
    <w:rsid w:val="000258E5"/>
    <w:rsid w:val="00027B50"/>
    <w:rsid w:val="00034268"/>
    <w:rsid w:val="00034685"/>
    <w:rsid w:val="00035040"/>
    <w:rsid w:val="00035255"/>
    <w:rsid w:val="00036D23"/>
    <w:rsid w:val="00037FD6"/>
    <w:rsid w:val="00047B15"/>
    <w:rsid w:val="00052DD2"/>
    <w:rsid w:val="0007097C"/>
    <w:rsid w:val="00071263"/>
    <w:rsid w:val="00080930"/>
    <w:rsid w:val="000838C0"/>
    <w:rsid w:val="000874C6"/>
    <w:rsid w:val="000902CE"/>
    <w:rsid w:val="00094F06"/>
    <w:rsid w:val="000A2533"/>
    <w:rsid w:val="000B1491"/>
    <w:rsid w:val="000B5FB6"/>
    <w:rsid w:val="000D044A"/>
    <w:rsid w:val="000E40FD"/>
    <w:rsid w:val="000E68E1"/>
    <w:rsid w:val="000E6CF9"/>
    <w:rsid w:val="000E751C"/>
    <w:rsid w:val="000E7A2C"/>
    <w:rsid w:val="000F0D03"/>
    <w:rsid w:val="000F4513"/>
    <w:rsid w:val="0011102D"/>
    <w:rsid w:val="0011165C"/>
    <w:rsid w:val="00114302"/>
    <w:rsid w:val="00123D7B"/>
    <w:rsid w:val="001240F1"/>
    <w:rsid w:val="001244AB"/>
    <w:rsid w:val="00133F24"/>
    <w:rsid w:val="00145F70"/>
    <w:rsid w:val="001519D2"/>
    <w:rsid w:val="00172E5F"/>
    <w:rsid w:val="001832BB"/>
    <w:rsid w:val="00183E40"/>
    <w:rsid w:val="00183F92"/>
    <w:rsid w:val="00197E65"/>
    <w:rsid w:val="001A2A5A"/>
    <w:rsid w:val="001A549C"/>
    <w:rsid w:val="001A6791"/>
    <w:rsid w:val="001B189F"/>
    <w:rsid w:val="001B406B"/>
    <w:rsid w:val="001B5059"/>
    <w:rsid w:val="001B63D0"/>
    <w:rsid w:val="001B7268"/>
    <w:rsid w:val="001D050E"/>
    <w:rsid w:val="001D1736"/>
    <w:rsid w:val="001D555B"/>
    <w:rsid w:val="001D5D32"/>
    <w:rsid w:val="001D6722"/>
    <w:rsid w:val="001E046B"/>
    <w:rsid w:val="001E0C35"/>
    <w:rsid w:val="001E4B57"/>
    <w:rsid w:val="001E7010"/>
    <w:rsid w:val="001E78D8"/>
    <w:rsid w:val="001F471B"/>
    <w:rsid w:val="002016FD"/>
    <w:rsid w:val="00202595"/>
    <w:rsid w:val="00217BCB"/>
    <w:rsid w:val="0023718F"/>
    <w:rsid w:val="00242334"/>
    <w:rsid w:val="00251896"/>
    <w:rsid w:val="002567E5"/>
    <w:rsid w:val="002633DE"/>
    <w:rsid w:val="00263593"/>
    <w:rsid w:val="002635BA"/>
    <w:rsid w:val="00274BBB"/>
    <w:rsid w:val="00287E3C"/>
    <w:rsid w:val="002910E0"/>
    <w:rsid w:val="002943EE"/>
    <w:rsid w:val="00297A54"/>
    <w:rsid w:val="002A1C7B"/>
    <w:rsid w:val="002A5255"/>
    <w:rsid w:val="002B640B"/>
    <w:rsid w:val="002C00E6"/>
    <w:rsid w:val="002C12C3"/>
    <w:rsid w:val="002C4D68"/>
    <w:rsid w:val="002C522A"/>
    <w:rsid w:val="002C6615"/>
    <w:rsid w:val="002D2830"/>
    <w:rsid w:val="002D4A4F"/>
    <w:rsid w:val="002D658C"/>
    <w:rsid w:val="002E1F7F"/>
    <w:rsid w:val="002E294E"/>
    <w:rsid w:val="0030636B"/>
    <w:rsid w:val="003065F4"/>
    <w:rsid w:val="0030668E"/>
    <w:rsid w:val="00310921"/>
    <w:rsid w:val="00314290"/>
    <w:rsid w:val="003150EE"/>
    <w:rsid w:val="0031514E"/>
    <w:rsid w:val="00326209"/>
    <w:rsid w:val="00333309"/>
    <w:rsid w:val="00337BD1"/>
    <w:rsid w:val="00342896"/>
    <w:rsid w:val="00367B14"/>
    <w:rsid w:val="003772A4"/>
    <w:rsid w:val="00386404"/>
    <w:rsid w:val="00392225"/>
    <w:rsid w:val="00397E80"/>
    <w:rsid w:val="003A2378"/>
    <w:rsid w:val="003A3102"/>
    <w:rsid w:val="003A7EAF"/>
    <w:rsid w:val="003B070A"/>
    <w:rsid w:val="003B413C"/>
    <w:rsid w:val="003B4E43"/>
    <w:rsid w:val="003B6C11"/>
    <w:rsid w:val="003B7E35"/>
    <w:rsid w:val="003C218E"/>
    <w:rsid w:val="003C464D"/>
    <w:rsid w:val="003C46E9"/>
    <w:rsid w:val="003C5F20"/>
    <w:rsid w:val="003C63AF"/>
    <w:rsid w:val="003D15FD"/>
    <w:rsid w:val="003D36AF"/>
    <w:rsid w:val="003D6CF1"/>
    <w:rsid w:val="003E2D50"/>
    <w:rsid w:val="00404044"/>
    <w:rsid w:val="00406049"/>
    <w:rsid w:val="00415E9B"/>
    <w:rsid w:val="00424077"/>
    <w:rsid w:val="00424D7F"/>
    <w:rsid w:val="0042557E"/>
    <w:rsid w:val="00430379"/>
    <w:rsid w:val="004305EE"/>
    <w:rsid w:val="00431D28"/>
    <w:rsid w:val="00432DC8"/>
    <w:rsid w:val="00435AD0"/>
    <w:rsid w:val="00445ACA"/>
    <w:rsid w:val="00445DA2"/>
    <w:rsid w:val="00454741"/>
    <w:rsid w:val="00455B4F"/>
    <w:rsid w:val="00456F1A"/>
    <w:rsid w:val="00457B2A"/>
    <w:rsid w:val="0046219C"/>
    <w:rsid w:val="004643E3"/>
    <w:rsid w:val="00464D3C"/>
    <w:rsid w:val="004663C3"/>
    <w:rsid w:val="00473E52"/>
    <w:rsid w:val="0047705F"/>
    <w:rsid w:val="00480F0E"/>
    <w:rsid w:val="004845A9"/>
    <w:rsid w:val="004860F9"/>
    <w:rsid w:val="00486A98"/>
    <w:rsid w:val="0049297D"/>
    <w:rsid w:val="00493580"/>
    <w:rsid w:val="004955BD"/>
    <w:rsid w:val="00496EE5"/>
    <w:rsid w:val="004C39A8"/>
    <w:rsid w:val="004D2A8E"/>
    <w:rsid w:val="004D56BD"/>
    <w:rsid w:val="004D5752"/>
    <w:rsid w:val="004D6926"/>
    <w:rsid w:val="004E53EF"/>
    <w:rsid w:val="004F1844"/>
    <w:rsid w:val="004F229F"/>
    <w:rsid w:val="004F3D91"/>
    <w:rsid w:val="004F5E2C"/>
    <w:rsid w:val="004F6158"/>
    <w:rsid w:val="00504FA5"/>
    <w:rsid w:val="00510E55"/>
    <w:rsid w:val="00512F78"/>
    <w:rsid w:val="00513BB5"/>
    <w:rsid w:val="005167C6"/>
    <w:rsid w:val="0053725E"/>
    <w:rsid w:val="005467FA"/>
    <w:rsid w:val="0055018D"/>
    <w:rsid w:val="00556081"/>
    <w:rsid w:val="00563B7C"/>
    <w:rsid w:val="00566E0F"/>
    <w:rsid w:val="0056777C"/>
    <w:rsid w:val="0057573C"/>
    <w:rsid w:val="005777DD"/>
    <w:rsid w:val="00583164"/>
    <w:rsid w:val="00584C14"/>
    <w:rsid w:val="00586422"/>
    <w:rsid w:val="0059230B"/>
    <w:rsid w:val="00597790"/>
    <w:rsid w:val="005A2FAC"/>
    <w:rsid w:val="005A6A74"/>
    <w:rsid w:val="005B0A7D"/>
    <w:rsid w:val="005C5109"/>
    <w:rsid w:val="005D33D3"/>
    <w:rsid w:val="005D7486"/>
    <w:rsid w:val="005F0278"/>
    <w:rsid w:val="005F47D3"/>
    <w:rsid w:val="005F6140"/>
    <w:rsid w:val="005F7803"/>
    <w:rsid w:val="0060365E"/>
    <w:rsid w:val="00610811"/>
    <w:rsid w:val="00613397"/>
    <w:rsid w:val="006270D1"/>
    <w:rsid w:val="0063464A"/>
    <w:rsid w:val="00643DD0"/>
    <w:rsid w:val="006467B0"/>
    <w:rsid w:val="00650E38"/>
    <w:rsid w:val="00654F16"/>
    <w:rsid w:val="00662E15"/>
    <w:rsid w:val="00677FDA"/>
    <w:rsid w:val="00681C6A"/>
    <w:rsid w:val="006A2213"/>
    <w:rsid w:val="006B07D8"/>
    <w:rsid w:val="006B3A29"/>
    <w:rsid w:val="006B700C"/>
    <w:rsid w:val="006C0224"/>
    <w:rsid w:val="006C2A67"/>
    <w:rsid w:val="006C2B8D"/>
    <w:rsid w:val="006C6990"/>
    <w:rsid w:val="006C6DFB"/>
    <w:rsid w:val="006C7EF7"/>
    <w:rsid w:val="006D5EAA"/>
    <w:rsid w:val="006E1CC2"/>
    <w:rsid w:val="006E3EF2"/>
    <w:rsid w:val="006F0760"/>
    <w:rsid w:val="006F2B28"/>
    <w:rsid w:val="00701182"/>
    <w:rsid w:val="00701B24"/>
    <w:rsid w:val="00701DAA"/>
    <w:rsid w:val="00706B77"/>
    <w:rsid w:val="007114A7"/>
    <w:rsid w:val="00711EB1"/>
    <w:rsid w:val="00714814"/>
    <w:rsid w:val="0072122B"/>
    <w:rsid w:val="00723560"/>
    <w:rsid w:val="00725B7F"/>
    <w:rsid w:val="00727514"/>
    <w:rsid w:val="007315EA"/>
    <w:rsid w:val="00732399"/>
    <w:rsid w:val="007371B8"/>
    <w:rsid w:val="00737927"/>
    <w:rsid w:val="007379AB"/>
    <w:rsid w:val="00741DB3"/>
    <w:rsid w:val="00751E0A"/>
    <w:rsid w:val="0075293E"/>
    <w:rsid w:val="00752AF7"/>
    <w:rsid w:val="007568B6"/>
    <w:rsid w:val="00760BC1"/>
    <w:rsid w:val="00766219"/>
    <w:rsid w:val="00770797"/>
    <w:rsid w:val="00775D2A"/>
    <w:rsid w:val="00776DAA"/>
    <w:rsid w:val="00797032"/>
    <w:rsid w:val="007B1978"/>
    <w:rsid w:val="007C2C27"/>
    <w:rsid w:val="007D02F8"/>
    <w:rsid w:val="007D1069"/>
    <w:rsid w:val="007D5A6C"/>
    <w:rsid w:val="007D60A7"/>
    <w:rsid w:val="007D7AE2"/>
    <w:rsid w:val="007E37DB"/>
    <w:rsid w:val="007E3FDE"/>
    <w:rsid w:val="007E6317"/>
    <w:rsid w:val="007F44B9"/>
    <w:rsid w:val="007F60ED"/>
    <w:rsid w:val="007F62C4"/>
    <w:rsid w:val="007F62EC"/>
    <w:rsid w:val="008002F2"/>
    <w:rsid w:val="00800997"/>
    <w:rsid w:val="00801528"/>
    <w:rsid w:val="00805704"/>
    <w:rsid w:val="00805E8F"/>
    <w:rsid w:val="008128BF"/>
    <w:rsid w:val="008178A4"/>
    <w:rsid w:val="00817D53"/>
    <w:rsid w:val="00832911"/>
    <w:rsid w:val="00833FCF"/>
    <w:rsid w:val="00834085"/>
    <w:rsid w:val="008463A5"/>
    <w:rsid w:val="00854D67"/>
    <w:rsid w:val="0087103E"/>
    <w:rsid w:val="00874F5F"/>
    <w:rsid w:val="00874FC0"/>
    <w:rsid w:val="00876152"/>
    <w:rsid w:val="00876745"/>
    <w:rsid w:val="00886E96"/>
    <w:rsid w:val="00893F60"/>
    <w:rsid w:val="00895E52"/>
    <w:rsid w:val="008A216A"/>
    <w:rsid w:val="008A603D"/>
    <w:rsid w:val="008B138B"/>
    <w:rsid w:val="008D1EA1"/>
    <w:rsid w:val="008E5015"/>
    <w:rsid w:val="009024E2"/>
    <w:rsid w:val="009058E3"/>
    <w:rsid w:val="00930F52"/>
    <w:rsid w:val="00933CE1"/>
    <w:rsid w:val="00945EBF"/>
    <w:rsid w:val="0094798A"/>
    <w:rsid w:val="00947C4F"/>
    <w:rsid w:val="00956897"/>
    <w:rsid w:val="00962C41"/>
    <w:rsid w:val="009658AA"/>
    <w:rsid w:val="0097429A"/>
    <w:rsid w:val="00984269"/>
    <w:rsid w:val="00991A54"/>
    <w:rsid w:val="00992A90"/>
    <w:rsid w:val="009933A6"/>
    <w:rsid w:val="00996B25"/>
    <w:rsid w:val="009A0F9D"/>
    <w:rsid w:val="009B7CBC"/>
    <w:rsid w:val="009C152C"/>
    <w:rsid w:val="009C1A16"/>
    <w:rsid w:val="009C1E34"/>
    <w:rsid w:val="009C4B5C"/>
    <w:rsid w:val="009C658D"/>
    <w:rsid w:val="009D28EF"/>
    <w:rsid w:val="009D411D"/>
    <w:rsid w:val="009D6046"/>
    <w:rsid w:val="009D709C"/>
    <w:rsid w:val="009E0DC3"/>
    <w:rsid w:val="009E0ED8"/>
    <w:rsid w:val="009E3CD4"/>
    <w:rsid w:val="009E4D10"/>
    <w:rsid w:val="009F3123"/>
    <w:rsid w:val="009F65CD"/>
    <w:rsid w:val="00A00864"/>
    <w:rsid w:val="00A00CEF"/>
    <w:rsid w:val="00A0608C"/>
    <w:rsid w:val="00A142D8"/>
    <w:rsid w:val="00A2094E"/>
    <w:rsid w:val="00A23870"/>
    <w:rsid w:val="00A26CF7"/>
    <w:rsid w:val="00A32E08"/>
    <w:rsid w:val="00A362DF"/>
    <w:rsid w:val="00A47D7D"/>
    <w:rsid w:val="00A51035"/>
    <w:rsid w:val="00A5131F"/>
    <w:rsid w:val="00A51E5F"/>
    <w:rsid w:val="00A66242"/>
    <w:rsid w:val="00A67F68"/>
    <w:rsid w:val="00A71BED"/>
    <w:rsid w:val="00A73C13"/>
    <w:rsid w:val="00A779ED"/>
    <w:rsid w:val="00A834CF"/>
    <w:rsid w:val="00A85715"/>
    <w:rsid w:val="00A87925"/>
    <w:rsid w:val="00A90FC3"/>
    <w:rsid w:val="00A92762"/>
    <w:rsid w:val="00AA1A16"/>
    <w:rsid w:val="00AA58F4"/>
    <w:rsid w:val="00AA6A2B"/>
    <w:rsid w:val="00AB3E09"/>
    <w:rsid w:val="00AB6C22"/>
    <w:rsid w:val="00AB743E"/>
    <w:rsid w:val="00AC33C5"/>
    <w:rsid w:val="00AC36E3"/>
    <w:rsid w:val="00AC391D"/>
    <w:rsid w:val="00AC7BE1"/>
    <w:rsid w:val="00AD15C1"/>
    <w:rsid w:val="00AD30E9"/>
    <w:rsid w:val="00AD5C77"/>
    <w:rsid w:val="00AD5DD6"/>
    <w:rsid w:val="00AF609C"/>
    <w:rsid w:val="00B025D3"/>
    <w:rsid w:val="00B12CB8"/>
    <w:rsid w:val="00B1598D"/>
    <w:rsid w:val="00B234F0"/>
    <w:rsid w:val="00B24F0C"/>
    <w:rsid w:val="00B2661B"/>
    <w:rsid w:val="00B317B0"/>
    <w:rsid w:val="00B35B03"/>
    <w:rsid w:val="00B42CC3"/>
    <w:rsid w:val="00B5087C"/>
    <w:rsid w:val="00B539A1"/>
    <w:rsid w:val="00B5608E"/>
    <w:rsid w:val="00B70890"/>
    <w:rsid w:val="00B7106A"/>
    <w:rsid w:val="00B74738"/>
    <w:rsid w:val="00B74DEF"/>
    <w:rsid w:val="00B75E7A"/>
    <w:rsid w:val="00B921A4"/>
    <w:rsid w:val="00B9325B"/>
    <w:rsid w:val="00B96C77"/>
    <w:rsid w:val="00BA37E0"/>
    <w:rsid w:val="00BD0A58"/>
    <w:rsid w:val="00BD1E6B"/>
    <w:rsid w:val="00C0410E"/>
    <w:rsid w:val="00C142BA"/>
    <w:rsid w:val="00C14820"/>
    <w:rsid w:val="00C202BD"/>
    <w:rsid w:val="00C216A3"/>
    <w:rsid w:val="00C30330"/>
    <w:rsid w:val="00C31D64"/>
    <w:rsid w:val="00C32A79"/>
    <w:rsid w:val="00C40251"/>
    <w:rsid w:val="00C40907"/>
    <w:rsid w:val="00C437B6"/>
    <w:rsid w:val="00C44222"/>
    <w:rsid w:val="00C50488"/>
    <w:rsid w:val="00C50B58"/>
    <w:rsid w:val="00C6107D"/>
    <w:rsid w:val="00C70538"/>
    <w:rsid w:val="00C707D4"/>
    <w:rsid w:val="00C74370"/>
    <w:rsid w:val="00C76BD9"/>
    <w:rsid w:val="00C7714F"/>
    <w:rsid w:val="00C81242"/>
    <w:rsid w:val="00C828B2"/>
    <w:rsid w:val="00C85246"/>
    <w:rsid w:val="00C87A06"/>
    <w:rsid w:val="00C933FC"/>
    <w:rsid w:val="00C9738B"/>
    <w:rsid w:val="00CA28D3"/>
    <w:rsid w:val="00CB1B61"/>
    <w:rsid w:val="00CC229D"/>
    <w:rsid w:val="00CC3274"/>
    <w:rsid w:val="00CC57AA"/>
    <w:rsid w:val="00CD0B98"/>
    <w:rsid w:val="00CD49B2"/>
    <w:rsid w:val="00CD4AA9"/>
    <w:rsid w:val="00CD7C6C"/>
    <w:rsid w:val="00CE198C"/>
    <w:rsid w:val="00CE4B80"/>
    <w:rsid w:val="00CF7702"/>
    <w:rsid w:val="00CF78F8"/>
    <w:rsid w:val="00D02577"/>
    <w:rsid w:val="00D02D5B"/>
    <w:rsid w:val="00D03875"/>
    <w:rsid w:val="00D109A1"/>
    <w:rsid w:val="00D205F9"/>
    <w:rsid w:val="00D2409E"/>
    <w:rsid w:val="00D27732"/>
    <w:rsid w:val="00D34466"/>
    <w:rsid w:val="00D36F62"/>
    <w:rsid w:val="00D37943"/>
    <w:rsid w:val="00D46F71"/>
    <w:rsid w:val="00D53530"/>
    <w:rsid w:val="00D5725D"/>
    <w:rsid w:val="00D60769"/>
    <w:rsid w:val="00D63695"/>
    <w:rsid w:val="00D80A39"/>
    <w:rsid w:val="00D80B69"/>
    <w:rsid w:val="00D8690D"/>
    <w:rsid w:val="00D921B7"/>
    <w:rsid w:val="00D92FEF"/>
    <w:rsid w:val="00DA0AC1"/>
    <w:rsid w:val="00DA78A6"/>
    <w:rsid w:val="00DB6641"/>
    <w:rsid w:val="00DB7916"/>
    <w:rsid w:val="00DC0331"/>
    <w:rsid w:val="00DC0DFD"/>
    <w:rsid w:val="00DC7953"/>
    <w:rsid w:val="00DC7BEC"/>
    <w:rsid w:val="00DD48DF"/>
    <w:rsid w:val="00DE0DD2"/>
    <w:rsid w:val="00DF04FE"/>
    <w:rsid w:val="00DF3CF6"/>
    <w:rsid w:val="00E02D8D"/>
    <w:rsid w:val="00E038F0"/>
    <w:rsid w:val="00E14136"/>
    <w:rsid w:val="00E17807"/>
    <w:rsid w:val="00E207B7"/>
    <w:rsid w:val="00E4267F"/>
    <w:rsid w:val="00E4364C"/>
    <w:rsid w:val="00E43B92"/>
    <w:rsid w:val="00E4624E"/>
    <w:rsid w:val="00E46942"/>
    <w:rsid w:val="00E56CA4"/>
    <w:rsid w:val="00E71FC2"/>
    <w:rsid w:val="00E73553"/>
    <w:rsid w:val="00E75885"/>
    <w:rsid w:val="00E81316"/>
    <w:rsid w:val="00E85CB7"/>
    <w:rsid w:val="00E86031"/>
    <w:rsid w:val="00EA2C0D"/>
    <w:rsid w:val="00EA3E6C"/>
    <w:rsid w:val="00EA5F71"/>
    <w:rsid w:val="00EA619E"/>
    <w:rsid w:val="00EB1ED8"/>
    <w:rsid w:val="00EB7FF7"/>
    <w:rsid w:val="00EC09FC"/>
    <w:rsid w:val="00ED3D20"/>
    <w:rsid w:val="00EE2E8D"/>
    <w:rsid w:val="00EE437A"/>
    <w:rsid w:val="00EF0353"/>
    <w:rsid w:val="00F0346B"/>
    <w:rsid w:val="00F07FE0"/>
    <w:rsid w:val="00F11B0B"/>
    <w:rsid w:val="00F141D3"/>
    <w:rsid w:val="00F251EA"/>
    <w:rsid w:val="00F27F6A"/>
    <w:rsid w:val="00F34793"/>
    <w:rsid w:val="00F35C91"/>
    <w:rsid w:val="00F35F45"/>
    <w:rsid w:val="00F3641F"/>
    <w:rsid w:val="00F46958"/>
    <w:rsid w:val="00F46C85"/>
    <w:rsid w:val="00F53B77"/>
    <w:rsid w:val="00F53E5C"/>
    <w:rsid w:val="00F54791"/>
    <w:rsid w:val="00F55A6A"/>
    <w:rsid w:val="00F56180"/>
    <w:rsid w:val="00F61379"/>
    <w:rsid w:val="00F624D3"/>
    <w:rsid w:val="00F90071"/>
    <w:rsid w:val="00F90E37"/>
    <w:rsid w:val="00F92C9C"/>
    <w:rsid w:val="00FA3D15"/>
    <w:rsid w:val="00FB1403"/>
    <w:rsid w:val="00FB169E"/>
    <w:rsid w:val="00FB4082"/>
    <w:rsid w:val="00FB7861"/>
    <w:rsid w:val="00FC3A8C"/>
    <w:rsid w:val="00FD1C4A"/>
    <w:rsid w:val="00FD4CFC"/>
    <w:rsid w:val="00FE239B"/>
    <w:rsid w:val="00FE44B9"/>
    <w:rsid w:val="00FE5478"/>
    <w:rsid w:val="00FE6BB4"/>
    <w:rsid w:val="00FF0D02"/>
    <w:rsid w:val="00FF649C"/>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9C152C"/>
    <w:rPr>
      <w:sz w:val="16"/>
      <w:szCs w:val="16"/>
    </w:rPr>
  </w:style>
  <w:style w:type="paragraph" w:styleId="Kommentartext">
    <w:name w:val="annotation text"/>
    <w:basedOn w:val="Standard"/>
    <w:link w:val="KommentartextZchn"/>
    <w:uiPriority w:val="99"/>
    <w:unhideWhenUsed/>
    <w:rsid w:val="009C152C"/>
    <w:rPr>
      <w:sz w:val="20"/>
      <w:szCs w:val="20"/>
    </w:rPr>
  </w:style>
  <w:style w:type="character" w:customStyle="1" w:styleId="KommentartextZchn">
    <w:name w:val="Kommentartext Zchn"/>
    <w:basedOn w:val="Absatz-Standardschriftart"/>
    <w:link w:val="Kommentartext"/>
    <w:uiPriority w:val="99"/>
    <w:rsid w:val="009C152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9C152C"/>
    <w:rPr>
      <w:b/>
      <w:bCs/>
    </w:rPr>
  </w:style>
  <w:style w:type="character" w:customStyle="1" w:styleId="KommentarthemaZchn">
    <w:name w:val="Kommentarthema Zchn"/>
    <w:basedOn w:val="KommentartextZchn"/>
    <w:link w:val="Kommentarthema"/>
    <w:uiPriority w:val="99"/>
    <w:semiHidden/>
    <w:rsid w:val="009C152C"/>
    <w:rPr>
      <w:rFonts w:ascii="Arial" w:hAnsi="Arial" w:cs="Arial"/>
      <w:b/>
      <w:bCs/>
      <w:sz w:val="20"/>
      <w:szCs w:val="20"/>
    </w:rPr>
  </w:style>
  <w:style w:type="paragraph" w:styleId="berarbeitung">
    <w:name w:val="Revision"/>
    <w:hidden/>
    <w:uiPriority w:val="99"/>
    <w:semiHidden/>
    <w:rsid w:val="00770797"/>
    <w:pPr>
      <w:spacing w:after="0" w:line="240" w:lineRule="auto"/>
    </w:pPr>
    <w:rPr>
      <w:rFonts w:ascii="Arial" w:hAnsi="Arial" w:cs="Arial"/>
    </w:rPr>
  </w:style>
  <w:style w:type="character" w:styleId="NichtaufgelsteErwhnung">
    <w:name w:val="Unresolved Mention"/>
    <w:basedOn w:val="Absatz-Standardschriftart"/>
    <w:uiPriority w:val="99"/>
    <w:semiHidden/>
    <w:unhideWhenUsed/>
    <w:rsid w:val="00406049"/>
    <w:rPr>
      <w:color w:val="605E5C"/>
      <w:shd w:val="clear" w:color="auto" w:fill="E1DFDD"/>
    </w:rPr>
  </w:style>
  <w:style w:type="character" w:styleId="Erwhnung">
    <w:name w:val="Mention"/>
    <w:basedOn w:val="Absatz-Standardschriftart"/>
    <w:uiPriority w:val="99"/>
    <w:unhideWhenUsed/>
    <w:rsid w:val="003772A4"/>
    <w:rPr>
      <w:color w:val="2B579A"/>
      <w:shd w:val="clear" w:color="auto" w:fill="E1DFDD"/>
    </w:rPr>
  </w:style>
  <w:style w:type="character" w:styleId="BesuchterLink">
    <w:name w:val="FollowedHyperlink"/>
    <w:basedOn w:val="Absatz-Standardschriftart"/>
    <w:uiPriority w:val="99"/>
    <w:semiHidden/>
    <w:unhideWhenUsed/>
    <w:rsid w:val="00E4267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948960">
      <w:bodyDiv w:val="1"/>
      <w:marLeft w:val="0"/>
      <w:marRight w:val="0"/>
      <w:marTop w:val="0"/>
      <w:marBottom w:val="0"/>
      <w:divBdr>
        <w:top w:val="none" w:sz="0" w:space="0" w:color="auto"/>
        <w:left w:val="none" w:sz="0" w:space="0" w:color="auto"/>
        <w:bottom w:val="none" w:sz="0" w:space="0" w:color="auto"/>
        <w:right w:val="none" w:sz="0" w:space="0" w:color="auto"/>
      </w:divBdr>
    </w:div>
    <w:div w:id="190922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ittal.com/de-de/Konfiguration/RiMatrix-Konfigurato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677de00-31f3-4d88-bf70-73989042f6f6" xsi:nil="true"/>
    <lcf76f155ced4ddcb4097134ff3c332f xmlns="947f85ab-0056-4889-a97a-902f8e9b364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94E91100D970F41B3BA44C8832B94A9" ma:contentTypeVersion="17" ma:contentTypeDescription="Create a new document." ma:contentTypeScope="" ma:versionID="08f5d439db3f702fa3f5bb8b6a8694ce">
  <xsd:schema xmlns:xsd="http://www.w3.org/2001/XMLSchema" xmlns:xs="http://www.w3.org/2001/XMLSchema" xmlns:p="http://schemas.microsoft.com/office/2006/metadata/properties" xmlns:ns2="947f85ab-0056-4889-a97a-902f8e9b3644" xmlns:ns3="2677de00-31f3-4d88-bf70-73989042f6f6" targetNamespace="http://schemas.microsoft.com/office/2006/metadata/properties" ma:root="true" ma:fieldsID="baa8e1a7a857bb77532cbf4106ad285d" ns2:_="" ns3:_="">
    <xsd:import namespace="947f85ab-0056-4889-a97a-902f8e9b3644"/>
    <xsd:import namespace="2677de00-31f3-4d88-bf70-73989042f6f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f85ab-0056-4889-a97a-902f8e9b36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77de00-31f3-4d88-bf70-73989042f6f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8e8b917-3d98-4e7a-94fb-a188d5fb2082}" ma:internalName="TaxCatchAll" ma:showField="CatchAllData" ma:web="2677de00-31f3-4d88-bf70-73989042f6f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47FF82-ED0B-45F2-A1F9-EFD767F59EE3}">
  <ds:schemaRefs>
    <ds:schemaRef ds:uri="http://schemas.microsoft.com/sharepoint/v3/contenttype/forms"/>
  </ds:schemaRefs>
</ds:datastoreItem>
</file>

<file path=customXml/itemProps2.xml><?xml version="1.0" encoding="utf-8"?>
<ds:datastoreItem xmlns:ds="http://schemas.openxmlformats.org/officeDocument/2006/customXml" ds:itemID="{192FD7D2-E5C1-45F9-B1FB-897021CDA171}">
  <ds:schemaRefs>
    <ds:schemaRef ds:uri="http://schemas.microsoft.com/office/2006/metadata/properties"/>
    <ds:schemaRef ds:uri="http://schemas.microsoft.com/office/infopath/2007/PartnerControls"/>
    <ds:schemaRef ds:uri="2677de00-31f3-4d88-bf70-73989042f6f6"/>
    <ds:schemaRef ds:uri="947f85ab-0056-4889-a97a-902f8e9b3644"/>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50457FE4-5CBC-4703-A6A0-EBA5BBCC6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f85ab-0056-4889-a97a-902f8e9b3644"/>
    <ds:schemaRef ds:uri="2677de00-31f3-4d88-bf70-73989042f6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756</Words>
  <Characters>4768</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Riccardo Ardito</cp:lastModifiedBy>
  <cp:revision>2</cp:revision>
  <cp:lastPrinted>2024-01-28T14:20:00Z</cp:lastPrinted>
  <dcterms:created xsi:type="dcterms:W3CDTF">2025-10-21T17:30:00Z</dcterms:created>
  <dcterms:modified xsi:type="dcterms:W3CDTF">2025-10-21T17:30:00Z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0x010100D94E91100D970F41B3BA44C8832B94A9</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2025-10-21T17:30:08Z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f23e2af4-3ad1-4061-ac5f-cfc868847c2e</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