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25006" w14:textId="77777777" w:rsidR="004818F3" w:rsidRPr="004818F3" w:rsidRDefault="004818F3" w:rsidP="004818F3">
      <w:pPr>
        <w:rPr>
          <w:bCs/>
          <w:color w:val="000000" w:themeColor="text1"/>
          <w:sz w:val="20"/>
          <w:szCs w:val="28"/>
          <w:lang w:val="es-ES"/>
        </w:rPr>
      </w:pPr>
      <w:r w:rsidRPr="004818F3">
        <w:rPr>
          <w:bCs/>
          <w:color w:val="000000" w:themeColor="text1"/>
          <w:sz w:val="20"/>
          <w:szCs w:val="28"/>
          <w:lang w:val="es-ES"/>
        </w:rPr>
        <w:t>Rittal vuelve a recibir en 2026 el sello de aprobación por su capacidad innovadora.</w:t>
      </w:r>
    </w:p>
    <w:p w14:paraId="1548DD72" w14:textId="450998F6" w:rsidR="00F00652" w:rsidRPr="004818F3" w:rsidRDefault="00F00652" w:rsidP="00F00652">
      <w:pPr>
        <w:pStyle w:val="berschrift-H1"/>
        <w:rPr>
          <w:lang w:val="es-ES"/>
        </w:rPr>
      </w:pPr>
      <w:r w:rsidRPr="004818F3">
        <w:rPr>
          <w:lang w:val="es-ES"/>
        </w:rPr>
        <w:t>Rittal se sit</w:t>
      </w:r>
      <w:r w:rsidR="004818F3">
        <w:rPr>
          <w:lang w:val="es-ES"/>
        </w:rPr>
        <w:t>úa</w:t>
      </w:r>
      <w:r w:rsidRPr="004818F3">
        <w:rPr>
          <w:lang w:val="es-ES"/>
        </w:rPr>
        <w:t xml:space="preserve"> entre los 100 mejores innovadores </w:t>
      </w:r>
      <w:r w:rsidR="004818F3">
        <w:rPr>
          <w:lang w:val="es-ES"/>
        </w:rPr>
        <w:t>por quinto año con</w:t>
      </w:r>
      <w:r w:rsidRPr="004818F3">
        <w:rPr>
          <w:lang w:val="es-ES"/>
        </w:rPr>
        <w:t>secuti</w:t>
      </w:r>
      <w:r w:rsidR="004818F3">
        <w:rPr>
          <w:lang w:val="es-ES"/>
        </w:rPr>
        <w:t>vo</w:t>
      </w:r>
    </w:p>
    <w:p w14:paraId="441514C0" w14:textId="2E0536D9" w:rsidR="00F00652" w:rsidRPr="004818F3" w:rsidRDefault="00F00652" w:rsidP="00F00652">
      <w:pPr>
        <w:pStyle w:val="Copytext-Intro"/>
        <w:rPr>
          <w:lang w:val="es-ES"/>
        </w:rPr>
      </w:pPr>
      <w:r w:rsidRPr="004818F3">
        <w:rPr>
          <w:lang w:val="es-ES"/>
        </w:rPr>
        <w:t xml:space="preserve">En 2026, Rittal </w:t>
      </w:r>
      <w:proofErr w:type="spellStart"/>
      <w:r w:rsidRPr="004818F3">
        <w:rPr>
          <w:lang w:val="es-ES"/>
        </w:rPr>
        <w:t>GmbH</w:t>
      </w:r>
      <w:proofErr w:type="spellEnd"/>
      <w:r w:rsidRPr="004818F3">
        <w:rPr>
          <w:lang w:val="es-ES"/>
        </w:rPr>
        <w:t xml:space="preserve"> &amp; Co KG vuelve a ser una de las </w:t>
      </w:r>
      <w:r w:rsidR="003330AE">
        <w:rPr>
          <w:lang w:val="es-ES"/>
        </w:rPr>
        <w:t>empresas</w:t>
      </w:r>
      <w:r w:rsidRPr="004818F3">
        <w:rPr>
          <w:lang w:val="es-ES"/>
        </w:rPr>
        <w:t xml:space="preserve"> más innovadoras de Alemania. El prestigioso premio "Top 100" se </w:t>
      </w:r>
      <w:r w:rsidR="004818F3">
        <w:rPr>
          <w:lang w:val="es-ES"/>
        </w:rPr>
        <w:t>concede</w:t>
      </w:r>
      <w:r w:rsidRPr="004818F3">
        <w:rPr>
          <w:lang w:val="es-ES"/>
        </w:rPr>
        <w:t xml:space="preserve"> a la empresa del </w:t>
      </w:r>
      <w:proofErr w:type="spellStart"/>
      <w:r w:rsidRPr="004818F3">
        <w:rPr>
          <w:lang w:val="es-ES"/>
        </w:rPr>
        <w:t>Friedhelm</w:t>
      </w:r>
      <w:proofErr w:type="spellEnd"/>
      <w:r w:rsidRPr="004818F3">
        <w:rPr>
          <w:lang w:val="es-ES"/>
        </w:rPr>
        <w:t xml:space="preserve"> </w:t>
      </w:r>
      <w:proofErr w:type="spellStart"/>
      <w:r w:rsidRPr="004818F3">
        <w:rPr>
          <w:lang w:val="es-ES"/>
        </w:rPr>
        <w:t>Loh</w:t>
      </w:r>
      <w:proofErr w:type="spellEnd"/>
      <w:r w:rsidR="004818F3">
        <w:rPr>
          <w:lang w:val="es-ES"/>
        </w:rPr>
        <w:t xml:space="preserve"> </w:t>
      </w:r>
      <w:proofErr w:type="spellStart"/>
      <w:r w:rsidR="004818F3">
        <w:rPr>
          <w:lang w:val="es-ES"/>
        </w:rPr>
        <w:t>Group</w:t>
      </w:r>
      <w:proofErr w:type="spellEnd"/>
      <w:r w:rsidRPr="004818F3">
        <w:rPr>
          <w:lang w:val="es-ES"/>
        </w:rPr>
        <w:t xml:space="preserve"> por quinta vez consecutiva. Rittal está haciendo una declaración contundente, demostrando que la innovación sostenible es un factor clave para </w:t>
      </w:r>
      <w:r w:rsidR="004818F3">
        <w:rPr>
          <w:lang w:val="es-ES"/>
        </w:rPr>
        <w:t>éxito empresarial.</w:t>
      </w:r>
    </w:p>
    <w:p w14:paraId="77C9F066" w14:textId="0CC033A1" w:rsidR="00F00652" w:rsidRPr="004818F3" w:rsidRDefault="00F00652" w:rsidP="00F00652">
      <w:pPr>
        <w:pStyle w:val="Copytext"/>
        <w:rPr>
          <w:lang w:val="es-ES"/>
        </w:rPr>
      </w:pPr>
      <w:r w:rsidRPr="004818F3">
        <w:rPr>
          <w:lang w:val="es-ES"/>
        </w:rPr>
        <w:t xml:space="preserve">La competición Top 100, que </w:t>
      </w:r>
      <w:r w:rsidR="004818F3">
        <w:rPr>
          <w:lang w:val="es-ES"/>
        </w:rPr>
        <w:t>celebra ahora</w:t>
      </w:r>
      <w:r w:rsidRPr="004818F3">
        <w:rPr>
          <w:lang w:val="es-ES"/>
        </w:rPr>
        <w:t xml:space="preserve"> su 33ª edición, </w:t>
      </w:r>
      <w:r w:rsidR="004818F3">
        <w:rPr>
          <w:lang w:val="es-ES"/>
        </w:rPr>
        <w:t xml:space="preserve">analiza el grado de orientación </w:t>
      </w:r>
      <w:r w:rsidRPr="004818F3">
        <w:rPr>
          <w:lang w:val="es-ES"/>
        </w:rPr>
        <w:t xml:space="preserve">a la innovación </w:t>
      </w:r>
      <w:r w:rsidR="004818F3">
        <w:rPr>
          <w:lang w:val="es-ES"/>
        </w:rPr>
        <w:t xml:space="preserve">de </w:t>
      </w:r>
      <w:r w:rsidRPr="004818F3">
        <w:rPr>
          <w:lang w:val="es-ES"/>
        </w:rPr>
        <w:t xml:space="preserve">las empresas medianas y cómo actúan en consecuencia. Rittal </w:t>
      </w:r>
      <w:r w:rsidR="004818F3">
        <w:rPr>
          <w:lang w:val="es-ES"/>
        </w:rPr>
        <w:t>ha vuelto a posicionarse por quinta vez</w:t>
      </w:r>
      <w:r w:rsidRPr="004818F3">
        <w:rPr>
          <w:lang w:val="es-ES"/>
        </w:rPr>
        <w:t xml:space="preserve"> consecutiva</w:t>
      </w:r>
      <w:r w:rsidR="004818F3">
        <w:rPr>
          <w:lang w:val="es-ES"/>
        </w:rPr>
        <w:t xml:space="preserve"> en la categoría de mayor tamaño</w:t>
      </w:r>
      <w:r w:rsidRPr="004818F3">
        <w:rPr>
          <w:lang w:val="es-ES"/>
        </w:rPr>
        <w:t xml:space="preserve">, </w:t>
      </w:r>
      <w:r w:rsidR="004818F3">
        <w:rPr>
          <w:lang w:val="es-ES"/>
        </w:rPr>
        <w:t xml:space="preserve">destacando en el área de </w:t>
      </w:r>
      <w:r w:rsidRPr="004818F3">
        <w:rPr>
          <w:lang w:val="es-ES"/>
        </w:rPr>
        <w:t>"Procesos de Innovación y Organización".</w:t>
      </w:r>
    </w:p>
    <w:p w14:paraId="1918736A" w14:textId="77777777" w:rsidR="00F00652" w:rsidRPr="004818F3" w:rsidRDefault="00F00652" w:rsidP="00F00652">
      <w:pPr>
        <w:pStyle w:val="Copytext-Zwischenberschrift"/>
        <w:rPr>
          <w:spacing w:val="-5"/>
          <w:lang w:val="es-ES"/>
        </w:rPr>
      </w:pPr>
      <w:r w:rsidRPr="004818F3">
        <w:rPr>
          <w:lang w:val="es-ES"/>
        </w:rPr>
        <w:t>Proceso de selección basado en la evidencia con cinco categorías diferentes</w:t>
      </w:r>
    </w:p>
    <w:p w14:paraId="5A1074CF" w14:textId="1BC9D53D" w:rsidR="00F00652" w:rsidRPr="004818F3" w:rsidRDefault="00F00652" w:rsidP="00F00652">
      <w:pPr>
        <w:pStyle w:val="Copytext"/>
        <w:rPr>
          <w:lang w:val="es-ES"/>
        </w:rPr>
      </w:pPr>
      <w:r w:rsidRPr="004818F3">
        <w:rPr>
          <w:lang w:val="es-ES"/>
        </w:rPr>
        <w:t>¿Cuánto tiempo de trabajo</w:t>
      </w:r>
      <w:r w:rsidR="004818F3">
        <w:rPr>
          <w:lang w:val="es-ES"/>
        </w:rPr>
        <w:t xml:space="preserve"> dedica</w:t>
      </w:r>
      <w:r w:rsidRPr="004818F3">
        <w:rPr>
          <w:lang w:val="es-ES"/>
        </w:rPr>
        <w:t xml:space="preserve"> la </w:t>
      </w:r>
      <w:r w:rsidR="004818F3">
        <w:rPr>
          <w:lang w:val="es-ES"/>
        </w:rPr>
        <w:t>dirección</w:t>
      </w:r>
      <w:r w:rsidRPr="004818F3">
        <w:rPr>
          <w:lang w:val="es-ES"/>
        </w:rPr>
        <w:t xml:space="preserve"> </w:t>
      </w:r>
      <w:r w:rsidR="004818F3">
        <w:rPr>
          <w:lang w:val="es-ES"/>
        </w:rPr>
        <w:t xml:space="preserve">al impulso </w:t>
      </w:r>
      <w:r w:rsidRPr="004818F3">
        <w:rPr>
          <w:lang w:val="es-ES"/>
        </w:rPr>
        <w:t xml:space="preserve">de la innovación? ¿Cuántas ideas innovadoras plantean los empleados? El proceso de selección </w:t>
      </w:r>
      <w:r w:rsidR="004818F3">
        <w:rPr>
          <w:lang w:val="es-ES"/>
        </w:rPr>
        <w:t xml:space="preserve">del TOP 100, </w:t>
      </w:r>
      <w:r w:rsidRPr="004818F3">
        <w:rPr>
          <w:lang w:val="es-ES"/>
        </w:rPr>
        <w:t>basado en datos</w:t>
      </w:r>
      <w:r w:rsidR="004818F3">
        <w:rPr>
          <w:lang w:val="es-ES"/>
        </w:rPr>
        <w:t xml:space="preserve"> objetivos,</w:t>
      </w:r>
      <w:r w:rsidRPr="004818F3">
        <w:rPr>
          <w:lang w:val="es-ES"/>
        </w:rPr>
        <w:t xml:space="preserve"> gira en torno a este tipo de preguntas. En </w:t>
      </w:r>
      <w:r w:rsidR="004818F3">
        <w:rPr>
          <w:lang w:val="es-ES"/>
        </w:rPr>
        <w:t>concreto</w:t>
      </w:r>
      <w:r w:rsidRPr="004818F3">
        <w:rPr>
          <w:lang w:val="es-ES"/>
        </w:rPr>
        <w:t xml:space="preserve">, el investigador en innovación Nikolaus </w:t>
      </w:r>
      <w:proofErr w:type="spellStart"/>
      <w:r w:rsidRPr="004818F3">
        <w:rPr>
          <w:lang w:val="es-ES"/>
        </w:rPr>
        <w:t>Franke</w:t>
      </w:r>
      <w:proofErr w:type="spellEnd"/>
      <w:r w:rsidRPr="004818F3">
        <w:rPr>
          <w:lang w:val="es-ES"/>
        </w:rPr>
        <w:t xml:space="preserve"> y su equipo</w:t>
      </w:r>
      <w:r w:rsidR="004818F3">
        <w:rPr>
          <w:lang w:val="es-ES"/>
        </w:rPr>
        <w:t xml:space="preserve"> analizan</w:t>
      </w:r>
      <w:r w:rsidRPr="004818F3">
        <w:rPr>
          <w:lang w:val="es-ES"/>
        </w:rPr>
        <w:t xml:space="preserve"> cinco categorías: </w:t>
      </w:r>
      <w:r w:rsidR="004818F3">
        <w:rPr>
          <w:lang w:val="es-ES"/>
        </w:rPr>
        <w:t>dirección orientada a la innovación</w:t>
      </w:r>
      <w:r w:rsidRPr="004818F3">
        <w:rPr>
          <w:lang w:val="es-ES"/>
        </w:rPr>
        <w:t>, clima de innovación, procesos y organización de la innovación, orientación externa</w:t>
      </w:r>
      <w:r w:rsidR="004818F3">
        <w:rPr>
          <w:lang w:val="es-ES"/>
        </w:rPr>
        <w:t xml:space="preserve"> e </w:t>
      </w:r>
      <w:r w:rsidRPr="004818F3">
        <w:rPr>
          <w:lang w:val="es-ES"/>
        </w:rPr>
        <w:t xml:space="preserve">innovación abierta y éxito en la innovación. La base de </w:t>
      </w:r>
      <w:r w:rsidR="004818F3">
        <w:rPr>
          <w:lang w:val="es-ES"/>
        </w:rPr>
        <w:t>este análisis</w:t>
      </w:r>
      <w:r w:rsidRPr="004818F3">
        <w:rPr>
          <w:lang w:val="es-ES"/>
        </w:rPr>
        <w:t xml:space="preserve"> es un cuestionario online </w:t>
      </w:r>
      <w:r w:rsidR="004818F3">
        <w:rPr>
          <w:lang w:val="es-ES"/>
        </w:rPr>
        <w:t>que las empresas participantes deben completar previamente.</w:t>
      </w:r>
      <w:r w:rsidRPr="004818F3">
        <w:rPr>
          <w:lang w:val="es-ES"/>
        </w:rPr>
        <w:t xml:space="preserve"> </w:t>
      </w:r>
      <w:r w:rsidR="004818F3">
        <w:rPr>
          <w:lang w:val="es-ES"/>
        </w:rPr>
        <w:t>Estas cinco categorías se evalúan a partir de más de 100 criterios de análisis.</w:t>
      </w:r>
      <w:r w:rsidRPr="004818F3">
        <w:rPr>
          <w:lang w:val="es-ES"/>
        </w:rPr>
        <w:t xml:space="preserve"> "En TOP 100 analizamos</w:t>
      </w:r>
      <w:r w:rsidR="004818F3">
        <w:rPr>
          <w:lang w:val="es-ES"/>
        </w:rPr>
        <w:t xml:space="preserve"> en profundidad</w:t>
      </w:r>
      <w:r w:rsidRPr="004818F3">
        <w:rPr>
          <w:lang w:val="es-ES"/>
        </w:rPr>
        <w:t xml:space="preserve"> hasta qué </w:t>
      </w:r>
      <w:r w:rsidR="004818F3">
        <w:rPr>
          <w:lang w:val="es-ES"/>
        </w:rPr>
        <w:t>p</w:t>
      </w:r>
      <w:r w:rsidRPr="004818F3">
        <w:rPr>
          <w:lang w:val="es-ES"/>
        </w:rPr>
        <w:t xml:space="preserve">unto los candidatos están orientados a la innovación. Y </w:t>
      </w:r>
      <w:r w:rsidR="004818F3">
        <w:rPr>
          <w:lang w:val="es-ES"/>
        </w:rPr>
        <w:t>aquellos que destacan</w:t>
      </w:r>
      <w:r w:rsidRPr="004818F3">
        <w:rPr>
          <w:lang w:val="es-ES"/>
        </w:rPr>
        <w:t xml:space="preserve"> reciben </w:t>
      </w:r>
      <w:r w:rsidR="004818F3">
        <w:rPr>
          <w:lang w:val="es-ES"/>
        </w:rPr>
        <w:t xml:space="preserve">la </w:t>
      </w:r>
      <w:r w:rsidRPr="004818F3">
        <w:rPr>
          <w:lang w:val="es-ES"/>
        </w:rPr>
        <w:t xml:space="preserve">confirmación de ello al recibir el sello TOP 100", </w:t>
      </w:r>
      <w:r w:rsidR="004818F3">
        <w:rPr>
          <w:lang w:val="es-ES"/>
        </w:rPr>
        <w:t>explica</w:t>
      </w:r>
      <w:r w:rsidRPr="004818F3">
        <w:rPr>
          <w:lang w:val="es-ES"/>
        </w:rPr>
        <w:t xml:space="preserve"> el profesor Nikolaus </w:t>
      </w:r>
      <w:proofErr w:type="spellStart"/>
      <w:r w:rsidRPr="004818F3">
        <w:rPr>
          <w:lang w:val="es-ES"/>
        </w:rPr>
        <w:t>Franke</w:t>
      </w:r>
      <w:proofErr w:type="spellEnd"/>
      <w:r w:rsidRPr="004818F3">
        <w:rPr>
          <w:lang w:val="es-ES"/>
        </w:rPr>
        <w:t>.</w:t>
      </w:r>
    </w:p>
    <w:p w14:paraId="445E1818" w14:textId="77777777" w:rsidR="00F00652" w:rsidRPr="004818F3" w:rsidRDefault="00F00652" w:rsidP="00F00652">
      <w:pPr>
        <w:pStyle w:val="Copytext"/>
        <w:rPr>
          <w:lang w:val="es-ES"/>
        </w:rPr>
      </w:pPr>
    </w:p>
    <w:p w14:paraId="68CF23F6" w14:textId="18468EDC" w:rsidR="00F00652" w:rsidRPr="004818F3" w:rsidRDefault="00F00652" w:rsidP="00F00652">
      <w:pPr>
        <w:pStyle w:val="Copytext"/>
        <w:rPr>
          <w:b/>
          <w:bCs w:val="0"/>
          <w:spacing w:val="-5"/>
          <w:lang w:val="es-ES"/>
        </w:rPr>
      </w:pPr>
      <w:r w:rsidRPr="004818F3">
        <w:rPr>
          <w:b/>
          <w:lang w:val="es-ES"/>
        </w:rPr>
        <w:t>Rittal como motor de innovaci</w:t>
      </w:r>
      <w:r w:rsidR="004818F3">
        <w:rPr>
          <w:b/>
          <w:lang w:val="es-ES"/>
        </w:rPr>
        <w:t>ón</w:t>
      </w:r>
      <w:r w:rsidRPr="004818F3">
        <w:rPr>
          <w:b/>
          <w:lang w:val="es-ES"/>
        </w:rPr>
        <w:t xml:space="preserve"> para</w:t>
      </w:r>
      <w:r w:rsidR="004818F3">
        <w:rPr>
          <w:b/>
          <w:lang w:val="es-ES"/>
        </w:rPr>
        <w:t xml:space="preserve"> las</w:t>
      </w:r>
      <w:r w:rsidRPr="004818F3">
        <w:rPr>
          <w:b/>
          <w:lang w:val="es-ES"/>
        </w:rPr>
        <w:t xml:space="preserve"> empresas manufactureras orientadas al futuro</w:t>
      </w:r>
    </w:p>
    <w:p w14:paraId="6DA38D00" w14:textId="77C5F781" w:rsidR="00F00652" w:rsidRPr="004818F3" w:rsidRDefault="00F00652" w:rsidP="00F00652">
      <w:pPr>
        <w:pStyle w:val="Copytext"/>
        <w:rPr>
          <w:lang w:val="es-ES"/>
        </w:rPr>
      </w:pPr>
      <w:r w:rsidRPr="004818F3">
        <w:rPr>
          <w:lang w:val="es-ES"/>
        </w:rPr>
        <w:t xml:space="preserve">"Rittal ha aspirado durante mucho tiempo a ser un líder en innovación para una industria preparada para el futuro." Junto con nuestras empresas hermanas </w:t>
      </w:r>
      <w:proofErr w:type="spellStart"/>
      <w:r w:rsidRPr="004818F3">
        <w:rPr>
          <w:lang w:val="es-ES"/>
        </w:rPr>
        <w:t>Eplan</w:t>
      </w:r>
      <w:proofErr w:type="spellEnd"/>
      <w:r w:rsidRPr="004818F3">
        <w:rPr>
          <w:lang w:val="es-ES"/>
        </w:rPr>
        <w:t xml:space="preserve"> y Rittal </w:t>
      </w:r>
      <w:proofErr w:type="spellStart"/>
      <w:r w:rsidRPr="004818F3">
        <w:rPr>
          <w:lang w:val="es-ES"/>
        </w:rPr>
        <w:t>Automation</w:t>
      </w:r>
      <w:proofErr w:type="spellEnd"/>
      <w:r w:rsidRPr="004818F3">
        <w:rPr>
          <w:lang w:val="es-ES"/>
        </w:rPr>
        <w:t xml:space="preserve"> </w:t>
      </w:r>
      <w:proofErr w:type="spellStart"/>
      <w:r w:rsidRPr="004818F3">
        <w:rPr>
          <w:lang w:val="es-ES"/>
        </w:rPr>
        <w:t>Systems</w:t>
      </w:r>
      <w:proofErr w:type="spellEnd"/>
      <w:r w:rsidRPr="004818F3">
        <w:rPr>
          <w:lang w:val="es-ES"/>
        </w:rPr>
        <w:t xml:space="preserve"> (RAS), Rittal está </w:t>
      </w:r>
      <w:r w:rsidR="004818F3">
        <w:rPr>
          <w:lang w:val="es-ES"/>
        </w:rPr>
        <w:t>impulsando</w:t>
      </w:r>
      <w:r w:rsidRPr="004818F3">
        <w:rPr>
          <w:lang w:val="es-ES"/>
        </w:rPr>
        <w:t xml:space="preserve"> la automatización industrial, promoviendo la digitalización y aumentando tanto su propia eficiencia como la de </w:t>
      </w:r>
      <w:r w:rsidR="004818F3">
        <w:rPr>
          <w:lang w:val="es-ES"/>
        </w:rPr>
        <w:t>sus</w:t>
      </w:r>
      <w:r w:rsidRPr="004818F3">
        <w:rPr>
          <w:lang w:val="es-ES"/>
        </w:rPr>
        <w:t xml:space="preserve"> </w:t>
      </w:r>
      <w:r w:rsidRPr="004818F3">
        <w:rPr>
          <w:lang w:val="es-ES"/>
        </w:rPr>
        <w:lastRenderedPageBreak/>
        <w:t xml:space="preserve">clientes", afirma Uwe Scharf, </w:t>
      </w:r>
      <w:r w:rsidR="004818F3">
        <w:rPr>
          <w:lang w:val="es-ES"/>
        </w:rPr>
        <w:t>d</w:t>
      </w:r>
      <w:r w:rsidRPr="004818F3">
        <w:rPr>
          <w:lang w:val="es-ES"/>
        </w:rPr>
        <w:t xml:space="preserve">irector </w:t>
      </w:r>
      <w:r w:rsidR="004818F3">
        <w:rPr>
          <w:lang w:val="es-ES"/>
        </w:rPr>
        <w:t>g</w:t>
      </w:r>
      <w:r w:rsidRPr="004818F3">
        <w:rPr>
          <w:lang w:val="es-ES"/>
        </w:rPr>
        <w:t xml:space="preserve">eneral de </w:t>
      </w:r>
      <w:r w:rsidR="004818F3">
        <w:rPr>
          <w:lang w:val="es-ES"/>
        </w:rPr>
        <w:t>v</w:t>
      </w:r>
      <w:r w:rsidRPr="004818F3">
        <w:rPr>
          <w:lang w:val="es-ES"/>
        </w:rPr>
        <w:t>entas de Rittal en Alemania y Europa.</w:t>
      </w:r>
    </w:p>
    <w:p w14:paraId="366523C6" w14:textId="77777777" w:rsidR="00F00652" w:rsidRPr="004818F3" w:rsidRDefault="00F00652" w:rsidP="00F00652">
      <w:pPr>
        <w:pStyle w:val="Copytext"/>
        <w:rPr>
          <w:lang w:val="es-ES"/>
        </w:rPr>
      </w:pPr>
    </w:p>
    <w:p w14:paraId="611A369F" w14:textId="08D0F6C9" w:rsidR="00F00652" w:rsidRPr="004818F3" w:rsidRDefault="00F00652" w:rsidP="00F00652">
      <w:pPr>
        <w:pStyle w:val="Copytext"/>
        <w:rPr>
          <w:lang w:val="es-ES"/>
        </w:rPr>
      </w:pPr>
      <w:r w:rsidRPr="004818F3">
        <w:rPr>
          <w:lang w:val="es-ES"/>
        </w:rPr>
        <w:t xml:space="preserve">Desde su fundación en 1961, Rittal ha </w:t>
      </w:r>
      <w:r w:rsidR="004818F3">
        <w:rPr>
          <w:lang w:val="es-ES"/>
        </w:rPr>
        <w:t>sido sinónimo de valentía para cambiar</w:t>
      </w:r>
      <w:r w:rsidRPr="004818F3">
        <w:rPr>
          <w:lang w:val="es-ES"/>
        </w:rPr>
        <w:t xml:space="preserve">. Lo que comenzó con la estandarización de los </w:t>
      </w:r>
      <w:r w:rsidR="004818F3">
        <w:rPr>
          <w:lang w:val="es-ES"/>
        </w:rPr>
        <w:t>armarios</w:t>
      </w:r>
      <w:r w:rsidRPr="004818F3">
        <w:rPr>
          <w:lang w:val="es-ES"/>
        </w:rPr>
        <w:t xml:space="preserve"> es ahora una empresa global de sistemas con una sólida experiencia en software. La inversión inicial en </w:t>
      </w:r>
      <w:proofErr w:type="spellStart"/>
      <w:r w:rsidRPr="004818F3">
        <w:rPr>
          <w:lang w:val="es-ES"/>
        </w:rPr>
        <w:t>Eplan</w:t>
      </w:r>
      <w:proofErr w:type="spellEnd"/>
      <w:r w:rsidR="004818F3">
        <w:rPr>
          <w:lang w:val="es-ES"/>
        </w:rPr>
        <w:t>,</w:t>
      </w:r>
      <w:r w:rsidRPr="004818F3">
        <w:rPr>
          <w:lang w:val="es-ES"/>
        </w:rPr>
        <w:t xml:space="preserve"> hace </w:t>
      </w:r>
      <w:r w:rsidR="004818F3">
        <w:rPr>
          <w:lang w:val="es-ES"/>
        </w:rPr>
        <w:t xml:space="preserve">ya </w:t>
      </w:r>
      <w:r w:rsidRPr="004818F3">
        <w:rPr>
          <w:lang w:val="es-ES"/>
        </w:rPr>
        <w:t>más de 40 años</w:t>
      </w:r>
      <w:r w:rsidR="004818F3">
        <w:rPr>
          <w:lang w:val="es-ES"/>
        </w:rPr>
        <w:t>, supuso</w:t>
      </w:r>
      <w:r w:rsidRPr="004818F3">
        <w:rPr>
          <w:lang w:val="es-ES"/>
        </w:rPr>
        <w:t xml:space="preserve"> un hito</w:t>
      </w:r>
      <w:r w:rsidR="004818F3">
        <w:rPr>
          <w:lang w:val="es-ES"/>
        </w:rPr>
        <w:t xml:space="preserve"> clave</w:t>
      </w:r>
      <w:r w:rsidRPr="004818F3">
        <w:rPr>
          <w:lang w:val="es-ES"/>
        </w:rPr>
        <w:t xml:space="preserve">: sentó las bases para procesos </w:t>
      </w:r>
      <w:r w:rsidR="004818F3">
        <w:rPr>
          <w:lang w:val="es-ES"/>
        </w:rPr>
        <w:t xml:space="preserve">industriales coherentes </w:t>
      </w:r>
      <w:r w:rsidRPr="004818F3">
        <w:rPr>
          <w:lang w:val="es-ES"/>
        </w:rPr>
        <w:t>y basados en datos</w:t>
      </w:r>
      <w:r w:rsidR="004818F3">
        <w:rPr>
          <w:lang w:val="es-ES"/>
        </w:rPr>
        <w:t>.</w:t>
      </w:r>
      <w:r w:rsidRPr="004818F3">
        <w:rPr>
          <w:lang w:val="es-ES"/>
        </w:rPr>
        <w:t xml:space="preserve"> </w:t>
      </w:r>
      <w:r w:rsidR="004818F3">
        <w:rPr>
          <w:lang w:val="es-ES"/>
        </w:rPr>
        <w:t>Ahora</w:t>
      </w:r>
      <w:r w:rsidRPr="004818F3">
        <w:rPr>
          <w:lang w:val="es-ES"/>
        </w:rPr>
        <w:t xml:space="preserve">, estos datos, complementados por la IA, representan la clave para </w:t>
      </w:r>
      <w:r w:rsidR="004818F3">
        <w:rPr>
          <w:lang w:val="es-ES"/>
        </w:rPr>
        <w:t xml:space="preserve">alcanzar </w:t>
      </w:r>
      <w:r w:rsidRPr="004818F3">
        <w:rPr>
          <w:lang w:val="es-ES"/>
        </w:rPr>
        <w:t>el siguiente nivel de automatización industrial.</w:t>
      </w:r>
    </w:p>
    <w:p w14:paraId="45AE6DD8" w14:textId="77777777" w:rsidR="00F00652" w:rsidRPr="004818F3" w:rsidRDefault="00F00652" w:rsidP="00F00652">
      <w:pPr>
        <w:pStyle w:val="Copytext"/>
        <w:rPr>
          <w:lang w:val="es-ES"/>
        </w:rPr>
      </w:pPr>
    </w:p>
    <w:p w14:paraId="4FB8C984" w14:textId="77777777" w:rsidR="00F00652" w:rsidRPr="004818F3" w:rsidRDefault="00F00652" w:rsidP="00F00652">
      <w:pPr>
        <w:pStyle w:val="Copytext"/>
        <w:rPr>
          <w:b/>
          <w:bCs w:val="0"/>
          <w:lang w:val="es-ES"/>
        </w:rPr>
      </w:pPr>
      <w:r w:rsidRPr="004818F3">
        <w:rPr>
          <w:b/>
          <w:lang w:val="es-ES"/>
        </w:rPr>
        <w:t>La velocidad es fundamental</w:t>
      </w:r>
    </w:p>
    <w:p w14:paraId="7F17A2D1" w14:textId="17602FD2" w:rsidR="00F00652" w:rsidRPr="004818F3" w:rsidRDefault="00F00652" w:rsidP="00F00652">
      <w:pPr>
        <w:pStyle w:val="Copytext"/>
        <w:rPr>
          <w:lang w:val="es-ES"/>
        </w:rPr>
      </w:pPr>
      <w:r w:rsidRPr="004818F3">
        <w:rPr>
          <w:lang w:val="es-ES"/>
        </w:rPr>
        <w:t xml:space="preserve">En </w:t>
      </w:r>
      <w:r w:rsidR="004818F3" w:rsidRPr="004818F3">
        <w:rPr>
          <w:lang w:val="es-ES"/>
        </w:rPr>
        <w:t xml:space="preserve">la </w:t>
      </w:r>
      <w:r w:rsidR="004818F3">
        <w:rPr>
          <w:lang w:val="es-ES"/>
        </w:rPr>
        <w:t>fabricación de cuadros eléctricos y armarios de distribución</w:t>
      </w:r>
      <w:r w:rsidRPr="004818F3">
        <w:rPr>
          <w:lang w:val="es-ES"/>
        </w:rPr>
        <w:t xml:space="preserve">, Rittal, </w:t>
      </w:r>
      <w:proofErr w:type="spellStart"/>
      <w:r w:rsidRPr="004818F3">
        <w:rPr>
          <w:lang w:val="es-ES"/>
        </w:rPr>
        <w:t>Eplan</w:t>
      </w:r>
      <w:proofErr w:type="spellEnd"/>
      <w:r w:rsidRPr="004818F3">
        <w:rPr>
          <w:lang w:val="es-ES"/>
        </w:rPr>
        <w:t xml:space="preserve"> y R</w:t>
      </w:r>
      <w:r w:rsidR="004818F3">
        <w:rPr>
          <w:lang w:val="es-ES"/>
        </w:rPr>
        <w:t xml:space="preserve">ittal </w:t>
      </w:r>
      <w:proofErr w:type="spellStart"/>
      <w:r w:rsidR="004818F3">
        <w:rPr>
          <w:lang w:val="es-ES"/>
        </w:rPr>
        <w:t>Automation</w:t>
      </w:r>
      <w:proofErr w:type="spellEnd"/>
      <w:r w:rsidR="004818F3">
        <w:rPr>
          <w:lang w:val="es-ES"/>
        </w:rPr>
        <w:t xml:space="preserve"> </w:t>
      </w:r>
      <w:proofErr w:type="spellStart"/>
      <w:r w:rsidRPr="004818F3">
        <w:rPr>
          <w:lang w:val="es-ES"/>
        </w:rPr>
        <w:t>S</w:t>
      </w:r>
      <w:r w:rsidR="004818F3">
        <w:rPr>
          <w:lang w:val="es-ES"/>
        </w:rPr>
        <w:t>ystems</w:t>
      </w:r>
      <w:proofErr w:type="spellEnd"/>
      <w:r w:rsidRPr="004818F3">
        <w:rPr>
          <w:lang w:val="es-ES"/>
        </w:rPr>
        <w:t xml:space="preserve"> están acelerando toda la cadena de procesos</w:t>
      </w:r>
      <w:r w:rsidR="004818F3">
        <w:rPr>
          <w:lang w:val="es-ES"/>
        </w:rPr>
        <w:t xml:space="preserve"> mediante el uso coherente de</w:t>
      </w:r>
      <w:r w:rsidRPr="004818F3">
        <w:rPr>
          <w:lang w:val="es-ES"/>
        </w:rPr>
        <w:t xml:space="preserve"> datos, desde la planificación y </w:t>
      </w:r>
      <w:r w:rsidR="004818F3">
        <w:rPr>
          <w:lang w:val="es-ES"/>
        </w:rPr>
        <w:t xml:space="preserve">el </w:t>
      </w:r>
      <w:r w:rsidRPr="004818F3">
        <w:rPr>
          <w:lang w:val="es-ES"/>
        </w:rPr>
        <w:t xml:space="preserve">diseño hasta la producción con equipos y sistemas, </w:t>
      </w:r>
      <w:r w:rsidR="004818F3">
        <w:rPr>
          <w:lang w:val="es-ES"/>
        </w:rPr>
        <w:t xml:space="preserve">pasando por la puesta en marcha </w:t>
      </w:r>
      <w:r w:rsidRPr="004818F3">
        <w:rPr>
          <w:lang w:val="es-ES"/>
        </w:rPr>
        <w:t xml:space="preserve">y la operación. </w:t>
      </w:r>
      <w:r w:rsidR="004818F3">
        <w:rPr>
          <w:lang w:val="es-ES"/>
        </w:rPr>
        <w:t>Gracias a su profundo conocimiento del sector y a te</w:t>
      </w:r>
      <w:r w:rsidRPr="004818F3">
        <w:rPr>
          <w:lang w:val="es-ES"/>
        </w:rPr>
        <w:t>cnología</w:t>
      </w:r>
      <w:r w:rsidR="004818F3">
        <w:rPr>
          <w:lang w:val="es-ES"/>
        </w:rPr>
        <w:t>s</w:t>
      </w:r>
      <w:r w:rsidRPr="004818F3">
        <w:rPr>
          <w:lang w:val="es-ES"/>
        </w:rPr>
        <w:t xml:space="preserve"> avanzada</w:t>
      </w:r>
      <w:r w:rsidR="004818F3">
        <w:rPr>
          <w:lang w:val="es-ES"/>
        </w:rPr>
        <w:t>s</w:t>
      </w:r>
      <w:r w:rsidRPr="004818F3">
        <w:rPr>
          <w:lang w:val="es-ES"/>
        </w:rPr>
        <w:t>, las empresas están aumentando así la competitividad de sus clientes.</w:t>
      </w:r>
    </w:p>
    <w:p w14:paraId="48CE3246" w14:textId="77777777" w:rsidR="00F00652" w:rsidRPr="004818F3" w:rsidRDefault="00F00652" w:rsidP="00F00652">
      <w:pPr>
        <w:pStyle w:val="Copytext"/>
        <w:rPr>
          <w:lang w:val="es-ES"/>
        </w:rPr>
      </w:pPr>
    </w:p>
    <w:p w14:paraId="296B7522" w14:textId="41874998" w:rsidR="00F00652" w:rsidRPr="004818F3" w:rsidRDefault="00F00652" w:rsidP="00F00652">
      <w:pPr>
        <w:pStyle w:val="Copytext"/>
        <w:rPr>
          <w:lang w:val="es-ES"/>
        </w:rPr>
      </w:pPr>
      <w:r w:rsidRPr="004818F3">
        <w:rPr>
          <w:lang w:val="es-ES"/>
        </w:rPr>
        <w:t xml:space="preserve">"Clientes de todo el mundo se benefician de nuestra </w:t>
      </w:r>
      <w:r w:rsidR="004818F3">
        <w:rPr>
          <w:lang w:val="es-ES"/>
        </w:rPr>
        <w:t>capacidad</w:t>
      </w:r>
      <w:r w:rsidRPr="004818F3">
        <w:rPr>
          <w:lang w:val="es-ES"/>
        </w:rPr>
        <w:t xml:space="preserve"> innovadora y </w:t>
      </w:r>
      <w:r w:rsidR="004818F3">
        <w:rPr>
          <w:lang w:val="es-ES"/>
        </w:rPr>
        <w:t xml:space="preserve">de nuestras </w:t>
      </w:r>
      <w:r w:rsidRPr="004818F3">
        <w:rPr>
          <w:lang w:val="es-ES"/>
        </w:rPr>
        <w:t>soluciones</w:t>
      </w:r>
      <w:r w:rsidR="004818F3">
        <w:rPr>
          <w:lang w:val="es-ES"/>
        </w:rPr>
        <w:t>, ya que</w:t>
      </w:r>
      <w:r w:rsidRPr="004818F3">
        <w:rPr>
          <w:lang w:val="es-ES"/>
        </w:rPr>
        <w:t xml:space="preserve"> les ayudamos a acelerar los procesos de trabajo, ahorrar recursos valiosos y </w:t>
      </w:r>
      <w:r w:rsidR="004818F3">
        <w:rPr>
          <w:lang w:val="es-ES"/>
        </w:rPr>
        <w:t>ob</w:t>
      </w:r>
      <w:r w:rsidRPr="004818F3">
        <w:rPr>
          <w:lang w:val="es-ES"/>
        </w:rPr>
        <w:t xml:space="preserve">tener una ventaja competitiva", afirma Mario De Marco, CSO de Rittal. "Es </w:t>
      </w:r>
      <w:r w:rsidR="004818F3">
        <w:rPr>
          <w:lang w:val="es-ES"/>
        </w:rPr>
        <w:t xml:space="preserve">muy positivo que </w:t>
      </w:r>
      <w:r w:rsidRPr="004818F3">
        <w:rPr>
          <w:lang w:val="es-ES"/>
        </w:rPr>
        <w:t xml:space="preserve">la </w:t>
      </w:r>
      <w:r w:rsidR="004818F3">
        <w:rPr>
          <w:lang w:val="es-ES"/>
        </w:rPr>
        <w:t xml:space="preserve">distinción </w:t>
      </w:r>
      <w:r w:rsidRPr="004818F3">
        <w:rPr>
          <w:lang w:val="es-ES"/>
        </w:rPr>
        <w:t>Top 100 lo confirme."</w:t>
      </w:r>
    </w:p>
    <w:p w14:paraId="1A795AB1" w14:textId="77777777" w:rsidR="00F00652" w:rsidRPr="004818F3" w:rsidRDefault="00F00652" w:rsidP="00F00652">
      <w:pPr>
        <w:pStyle w:val="Copytext"/>
        <w:rPr>
          <w:lang w:val="es-ES"/>
        </w:rPr>
      </w:pPr>
    </w:p>
    <w:tbl>
      <w:tblPr>
        <w:tblW w:w="7653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763"/>
        <w:gridCol w:w="272"/>
        <w:gridCol w:w="3618"/>
      </w:tblGrid>
      <w:tr w:rsidR="00E9493A" w:rsidRPr="00D2409E" w14:paraId="3A00F70A" w14:textId="77777777" w:rsidTr="00FA672E">
        <w:trPr>
          <w:trHeight w:hRule="exact" w:val="2494"/>
        </w:trPr>
        <w:tc>
          <w:tcPr>
            <w:tcW w:w="3685" w:type="dxa"/>
            <w:tcMar>
              <w:left w:w="0" w:type="dxa"/>
              <w:right w:w="0" w:type="dxa"/>
            </w:tcMar>
            <w:vAlign w:val="bottom"/>
          </w:tcPr>
          <w:p w14:paraId="3C98FAC3" w14:textId="77777777" w:rsidR="00F00652" w:rsidRPr="00460A6D" w:rsidRDefault="00F00652" w:rsidP="00FA672E">
            <w:pPr>
              <w:pStyle w:val="Bu-Bildanker"/>
            </w:pPr>
            <w:r>
              <w:rPr>
                <w:noProof/>
              </w:rPr>
              <w:drawing>
                <wp:inline distT="0" distB="0" distL="0" distR="0" wp14:anchorId="64AF8611" wp14:editId="01D13337">
                  <wp:extent cx="2371725" cy="1612451"/>
                  <wp:effectExtent l="0" t="0" r="0" b="6985"/>
                  <wp:docPr id="1368628174" name="Grafik 1" descr="Una imagen que contiene ropa, persona, texto, empresa.&#10;&#10;El contenido generado por IA puede ser inestabl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8628174" name="Grafik 1" descr="Ein Bild, das Kleidung, Person, Text, Firma enthält.&#10;&#10;KI-generierte Inhalte können fehlerhaft sein.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2371" cy="1633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bottom"/>
          </w:tcPr>
          <w:p w14:paraId="53D8E919" w14:textId="77777777" w:rsidR="00F00652" w:rsidRPr="00460A6D" w:rsidRDefault="00F00652" w:rsidP="00FA672E">
            <w:pPr>
              <w:pStyle w:val="Bu-Bildanker"/>
              <w:rPr>
                <w:lang w:val="de-DE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43735141" w14:textId="57B14EB3" w:rsidR="00F00652" w:rsidRPr="00460A6D" w:rsidRDefault="00E9493A" w:rsidP="00FA672E">
            <w:pPr>
              <w:pStyle w:val="Bu-Bildank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B0F4D33" wp14:editId="2C054E27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3810</wp:posOffset>
                  </wp:positionV>
                  <wp:extent cx="1247775" cy="1559560"/>
                  <wp:effectExtent l="0" t="0" r="9525" b="2540"/>
                  <wp:wrapThrough wrapText="bothSides">
                    <wp:wrapPolygon edited="0">
                      <wp:start x="0" y="0"/>
                      <wp:lineTo x="0" y="21371"/>
                      <wp:lineTo x="21435" y="21371"/>
                      <wp:lineTo x="21435" y="0"/>
                      <wp:lineTo x="0" y="0"/>
                    </wp:wrapPolygon>
                  </wp:wrapThrough>
                  <wp:docPr id="1615150607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55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9493A" w:rsidRPr="003330AE" w14:paraId="5A4C5BED" w14:textId="77777777" w:rsidTr="00FA672E">
        <w:tc>
          <w:tcPr>
            <w:tcW w:w="3685" w:type="dxa"/>
            <w:tcMar>
              <w:left w:w="0" w:type="dxa"/>
              <w:right w:w="0" w:type="dxa"/>
            </w:tcMar>
          </w:tcPr>
          <w:p w14:paraId="52121EF6" w14:textId="77777777" w:rsidR="00F00652" w:rsidRPr="004818F3" w:rsidRDefault="00F00652" w:rsidP="00FA672E">
            <w:pPr>
              <w:pStyle w:val="BU-Head"/>
              <w:rPr>
                <w:lang w:val="es-ES"/>
              </w:rPr>
            </w:pPr>
            <w:r w:rsidRPr="004818F3">
              <w:rPr>
                <w:lang w:val="es-ES"/>
              </w:rPr>
              <w:t>Imagen 1</w:t>
            </w:r>
          </w:p>
          <w:p w14:paraId="1C3AA587" w14:textId="5CE62798" w:rsidR="00F00652" w:rsidRPr="004818F3" w:rsidRDefault="004818F3" w:rsidP="00FA672E">
            <w:pPr>
              <w:pStyle w:val="BU"/>
              <w:rPr>
                <w:spacing w:val="-5"/>
                <w:lang w:val="es-ES"/>
              </w:rPr>
            </w:pPr>
            <w:r>
              <w:rPr>
                <w:lang w:val="es-ES"/>
              </w:rPr>
              <w:t>Los d</w:t>
            </w:r>
            <w:r w:rsidR="00F00652" w:rsidRPr="004818F3">
              <w:rPr>
                <w:lang w:val="es-ES"/>
              </w:rPr>
              <w:t xml:space="preserve">irectores generales Mario De Marco (izquierda) y Uwe Scharf con el premio "Top 100": "Los clientes de todo el mundo se están beneficiando de nuestra </w:t>
            </w:r>
            <w:r>
              <w:rPr>
                <w:lang w:val="es-ES"/>
              </w:rPr>
              <w:t>capacidad innovadora</w:t>
            </w:r>
            <w:r w:rsidR="00F00652" w:rsidRPr="004818F3">
              <w:rPr>
                <w:lang w:val="es-ES"/>
              </w:rPr>
              <w:t xml:space="preserve"> y</w:t>
            </w:r>
            <w:r>
              <w:rPr>
                <w:lang w:val="es-ES"/>
              </w:rPr>
              <w:t xml:space="preserve"> de nuestras</w:t>
            </w:r>
            <w:r w:rsidR="00F00652" w:rsidRPr="004818F3">
              <w:rPr>
                <w:lang w:val="es-ES"/>
              </w:rPr>
              <w:t xml:space="preserve"> soluciones</w:t>
            </w:r>
            <w:r>
              <w:rPr>
                <w:lang w:val="es-ES"/>
              </w:rPr>
              <w:t>.</w:t>
            </w:r>
            <w:r w:rsidR="00F00652" w:rsidRPr="004818F3">
              <w:rPr>
                <w:lang w:val="es-ES"/>
              </w:rPr>
              <w:t>"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10ECDD93" w14:textId="77777777" w:rsidR="00F00652" w:rsidRPr="004818F3" w:rsidRDefault="00F00652" w:rsidP="00FA672E">
            <w:pPr>
              <w:pStyle w:val="Copytext"/>
              <w:rPr>
                <w:lang w:val="es-ES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69FD0659" w14:textId="77777777" w:rsidR="00F00652" w:rsidRPr="004818F3" w:rsidRDefault="00F00652" w:rsidP="00FA672E">
            <w:pPr>
              <w:pStyle w:val="BU-Head"/>
              <w:rPr>
                <w:lang w:val="es-ES"/>
              </w:rPr>
            </w:pPr>
            <w:r w:rsidRPr="004818F3">
              <w:rPr>
                <w:lang w:val="es-ES"/>
              </w:rPr>
              <w:t>Imagen 2</w:t>
            </w:r>
          </w:p>
          <w:p w14:paraId="2AE97C25" w14:textId="6D214D02" w:rsidR="00F00652" w:rsidRPr="004818F3" w:rsidRDefault="00F00652" w:rsidP="00FA672E">
            <w:pPr>
              <w:pStyle w:val="BU"/>
              <w:rPr>
                <w:lang w:val="es-ES"/>
              </w:rPr>
            </w:pPr>
            <w:r w:rsidRPr="004818F3">
              <w:rPr>
                <w:lang w:val="es-ES"/>
              </w:rPr>
              <w:t xml:space="preserve">Rittal ha </w:t>
            </w:r>
            <w:r w:rsidR="004818F3">
              <w:rPr>
                <w:lang w:val="es-ES"/>
              </w:rPr>
              <w:t xml:space="preserve">sido galardonada por quinta vez consecutiva con el sello </w:t>
            </w:r>
            <w:r w:rsidRPr="004818F3">
              <w:rPr>
                <w:lang w:val="es-ES"/>
              </w:rPr>
              <w:t xml:space="preserve">Top 100 y vuelve a </w:t>
            </w:r>
            <w:r w:rsidR="004818F3">
              <w:rPr>
                <w:lang w:val="es-ES"/>
              </w:rPr>
              <w:t xml:space="preserve">situarse entre las </w:t>
            </w:r>
            <w:r w:rsidR="003330AE">
              <w:rPr>
                <w:lang w:val="es-ES"/>
              </w:rPr>
              <w:t>empresas</w:t>
            </w:r>
            <w:r w:rsidRPr="004818F3">
              <w:rPr>
                <w:lang w:val="es-ES"/>
              </w:rPr>
              <w:t xml:space="preserve"> más innovadoras de Alemania.</w:t>
            </w:r>
          </w:p>
        </w:tc>
      </w:tr>
    </w:tbl>
    <w:p w14:paraId="3E6F6DB0" w14:textId="77777777" w:rsidR="00F00652" w:rsidRPr="004818F3" w:rsidRDefault="00F00652" w:rsidP="00F00652">
      <w:pPr>
        <w:pStyle w:val="BU"/>
        <w:rPr>
          <w:lang w:val="es-ES"/>
        </w:rPr>
      </w:pPr>
    </w:p>
    <w:p w14:paraId="648E6837" w14:textId="203571B6" w:rsidR="00F00652" w:rsidRPr="004818F3" w:rsidRDefault="00F00652" w:rsidP="004818F3">
      <w:pPr>
        <w:pStyle w:val="BU"/>
        <w:rPr>
          <w:lang w:val="es-ES"/>
        </w:rPr>
      </w:pPr>
      <w:r w:rsidRPr="004818F3">
        <w:rPr>
          <w:lang w:val="es-ES"/>
        </w:rPr>
        <w:t xml:space="preserve">Puede reproducirse de forma gratuita. Por favor, nombre a Rittal </w:t>
      </w:r>
      <w:proofErr w:type="spellStart"/>
      <w:r w:rsidRPr="004818F3">
        <w:rPr>
          <w:lang w:val="es-ES"/>
        </w:rPr>
        <w:t>GmbH</w:t>
      </w:r>
      <w:proofErr w:type="spellEnd"/>
      <w:r w:rsidRPr="004818F3">
        <w:rPr>
          <w:lang w:val="es-ES"/>
        </w:rPr>
        <w:t xml:space="preserve"> &amp; Co. KG como fuent</w:t>
      </w:r>
      <w:r w:rsidR="004818F3">
        <w:rPr>
          <w:lang w:val="es-ES"/>
        </w:rPr>
        <w:t>e</w:t>
      </w:r>
      <w:r w:rsidRPr="004818F3">
        <w:rPr>
          <w:lang w:val="es-ES"/>
        </w:rPr>
        <w:br w:type="page"/>
      </w:r>
    </w:p>
    <w:p w14:paraId="4640FE51" w14:textId="77777777" w:rsidR="00F00652" w:rsidRPr="004818F3" w:rsidRDefault="00F00652" w:rsidP="00F00652">
      <w:pPr>
        <w:pStyle w:val="Unternehmensportrait-H1"/>
        <w:rPr>
          <w:lang w:val="es-ES"/>
        </w:rPr>
      </w:pPr>
      <w:r w:rsidRPr="004818F3">
        <w:rPr>
          <w:lang w:val="es-ES"/>
        </w:rPr>
        <w:lastRenderedPageBreak/>
        <w:t>Rittal</w:t>
      </w:r>
    </w:p>
    <w:p w14:paraId="46693853" w14:textId="77777777" w:rsidR="00F00652" w:rsidRPr="004818F3" w:rsidRDefault="00F00652" w:rsidP="00F00652">
      <w:pPr>
        <w:pStyle w:val="Unternehmensportrait-Linie"/>
        <w:rPr>
          <w:lang w:val="es-ES"/>
        </w:rPr>
      </w:pPr>
    </w:p>
    <w:p w14:paraId="4DA2AC42" w14:textId="77777777" w:rsidR="00F00652" w:rsidRPr="004818F3" w:rsidRDefault="00F00652" w:rsidP="00F00652">
      <w:pPr>
        <w:pStyle w:val="Unternehmensportrait"/>
        <w:jc w:val="left"/>
        <w:rPr>
          <w:lang w:val="es-ES"/>
        </w:rPr>
      </w:pPr>
      <w:r w:rsidRPr="004818F3">
        <w:rPr>
          <w:lang w:val="es-ES"/>
        </w:rPr>
        <w:t>Rittal es un proveedor global líder de sistemas de recubrimientos, automatización e infraestructuras con sus unidades industriales, de TI, energía y energía, refrigeración y servicio. Los productos Rittal se utilizan en más del 90% de las industrias globales: estandarizados, personalizados y siempre de la mejor calidad.</w:t>
      </w:r>
    </w:p>
    <w:p w14:paraId="74B72D3A" w14:textId="77777777" w:rsidR="00F00652" w:rsidRPr="004818F3" w:rsidRDefault="00F00652" w:rsidP="00F00652">
      <w:pPr>
        <w:pStyle w:val="Unternehmensportrait"/>
        <w:jc w:val="left"/>
        <w:rPr>
          <w:lang w:val="es-ES"/>
        </w:rPr>
      </w:pPr>
    </w:p>
    <w:p w14:paraId="324EEE53" w14:textId="77777777" w:rsidR="00F00652" w:rsidRPr="004818F3" w:rsidRDefault="00F00652" w:rsidP="00F00652">
      <w:pPr>
        <w:pStyle w:val="Unternehmensportrait"/>
        <w:jc w:val="left"/>
        <w:rPr>
          <w:lang w:val="es-ES"/>
        </w:rPr>
      </w:pPr>
      <w:r w:rsidRPr="004818F3">
        <w:rPr>
          <w:lang w:val="es-ES"/>
        </w:rPr>
        <w:t xml:space="preserve">Nuestro enfoque y metodología: Rittal, Rittal Software </w:t>
      </w:r>
      <w:proofErr w:type="spellStart"/>
      <w:r w:rsidRPr="004818F3">
        <w:rPr>
          <w:lang w:val="es-ES"/>
        </w:rPr>
        <w:t>Systems</w:t>
      </w:r>
      <w:proofErr w:type="spellEnd"/>
      <w:r w:rsidRPr="004818F3">
        <w:rPr>
          <w:lang w:val="es-ES"/>
        </w:rPr>
        <w:t xml:space="preserve"> (</w:t>
      </w:r>
      <w:proofErr w:type="spellStart"/>
      <w:r w:rsidRPr="004818F3">
        <w:rPr>
          <w:lang w:val="es-ES"/>
        </w:rPr>
        <w:t>Eplan</w:t>
      </w:r>
      <w:proofErr w:type="spellEnd"/>
      <w:r w:rsidRPr="004818F3">
        <w:rPr>
          <w:lang w:val="es-ES"/>
        </w:rPr>
        <w:t xml:space="preserve">, </w:t>
      </w:r>
      <w:proofErr w:type="spellStart"/>
      <w:r w:rsidRPr="004818F3">
        <w:rPr>
          <w:lang w:val="es-ES"/>
        </w:rPr>
        <w:t>Cideon</w:t>
      </w:r>
      <w:proofErr w:type="spellEnd"/>
      <w:r w:rsidRPr="004818F3">
        <w:rPr>
          <w:lang w:val="es-ES"/>
        </w:rPr>
        <w:t xml:space="preserve">) y Rittal </w:t>
      </w:r>
      <w:proofErr w:type="spellStart"/>
      <w:r w:rsidRPr="004818F3">
        <w:rPr>
          <w:lang w:val="es-ES"/>
        </w:rPr>
        <w:t>Automation</w:t>
      </w:r>
      <w:proofErr w:type="spellEnd"/>
      <w:r w:rsidRPr="004818F3">
        <w:rPr>
          <w:lang w:val="es-ES"/>
        </w:rPr>
        <w:t xml:space="preserve"> </w:t>
      </w:r>
      <w:proofErr w:type="spellStart"/>
      <w:r w:rsidRPr="004818F3">
        <w:rPr>
          <w:lang w:val="es-ES"/>
        </w:rPr>
        <w:t>Systems</w:t>
      </w:r>
      <w:proofErr w:type="spellEnd"/>
      <w:r w:rsidRPr="004818F3">
        <w:rPr>
          <w:lang w:val="es-ES"/>
        </w:rPr>
        <w:t xml:space="preserve"> (RAS, </w:t>
      </w:r>
      <w:proofErr w:type="spellStart"/>
      <w:r w:rsidRPr="004818F3">
        <w:rPr>
          <w:lang w:val="es-ES"/>
        </w:rPr>
        <w:t>Ehrt</w:t>
      </w:r>
      <w:proofErr w:type="spellEnd"/>
      <w:r w:rsidRPr="004818F3">
        <w:rPr>
          <w:lang w:val="es-ES"/>
        </w:rPr>
        <w:t xml:space="preserve">, </w:t>
      </w:r>
      <w:proofErr w:type="spellStart"/>
      <w:r w:rsidRPr="004818F3">
        <w:rPr>
          <w:lang w:val="es-ES"/>
        </w:rPr>
        <w:t>Alfra</w:t>
      </w:r>
      <w:proofErr w:type="spellEnd"/>
      <w:r w:rsidRPr="004818F3">
        <w:rPr>
          <w:lang w:val="es-ES"/>
        </w:rPr>
        <w:t>) combinan su experiencia en hardware y software para optimizar, optimizar e industrializar procesos a lo largo de toda la cadena de valor de sus clientes, incluyendo su infraestructura de TI, desde la construcción de control y de conmutación, la construcción de maquinaria hasta empresas manufactureras o el sector energético.</w:t>
      </w:r>
    </w:p>
    <w:p w14:paraId="1919C17E" w14:textId="77777777" w:rsidR="00F00652" w:rsidRPr="004818F3" w:rsidRDefault="00F00652" w:rsidP="00F00652">
      <w:pPr>
        <w:pStyle w:val="Unternehmensportrait"/>
        <w:jc w:val="left"/>
        <w:rPr>
          <w:lang w:val="es-ES"/>
        </w:rPr>
      </w:pPr>
    </w:p>
    <w:p w14:paraId="0C20C25D" w14:textId="77777777" w:rsidR="00F00652" w:rsidRPr="004818F3" w:rsidRDefault="00F00652" w:rsidP="00F00652">
      <w:pPr>
        <w:pStyle w:val="Unternehmensportrait"/>
        <w:jc w:val="left"/>
        <w:rPr>
          <w:lang w:val="es-ES"/>
        </w:rPr>
      </w:pPr>
      <w:r w:rsidRPr="004818F3">
        <w:rPr>
          <w:lang w:val="es-ES"/>
        </w:rPr>
        <w:t>Nuestra promesa de entrega: los productos estándar de Rittal se entregan en Alemania en 24 horas y en 48 horas en toda Europa.</w:t>
      </w:r>
    </w:p>
    <w:p w14:paraId="5FCD171D" w14:textId="77777777" w:rsidR="00F00652" w:rsidRPr="004818F3" w:rsidRDefault="00F00652" w:rsidP="00F00652">
      <w:pPr>
        <w:pStyle w:val="Unternehmensportrait-H2"/>
        <w:rPr>
          <w:spacing w:val="-2"/>
          <w:lang w:val="es-ES"/>
        </w:rPr>
      </w:pPr>
      <w:r w:rsidRPr="004818F3">
        <w:rPr>
          <w:lang w:val="es-ES"/>
        </w:rPr>
        <w:t>Céntrate en el cliente</w:t>
      </w:r>
    </w:p>
    <w:p w14:paraId="59FCAF9D" w14:textId="77777777" w:rsidR="00F00652" w:rsidRPr="004818F3" w:rsidRDefault="00F00652" w:rsidP="00F00652">
      <w:pPr>
        <w:pStyle w:val="Unternehmensportrait"/>
        <w:jc w:val="left"/>
        <w:rPr>
          <w:lang w:val="es-ES"/>
        </w:rPr>
      </w:pPr>
      <w:r w:rsidRPr="004818F3">
        <w:rPr>
          <w:lang w:val="es-ES"/>
        </w:rPr>
        <w:t>Mejorar la eficiencia y aumentar la productividad mediante la automatización y la digitalización es uno de los mayores retos para nuestros clientes. Esto requiere un conocimiento y experiencia profundos, la combinación de hardware y software, y redes intersectoriales. Estamos convencidos de que crear y conectar salas de datos es crucial para el éxito de la transformación industrial. Y esa es precisamente nuestra especialidad y campo de competencia.</w:t>
      </w:r>
    </w:p>
    <w:p w14:paraId="4DEA1272" w14:textId="77777777" w:rsidR="00F00652" w:rsidRPr="004818F3" w:rsidRDefault="00F00652" w:rsidP="00F00652">
      <w:pPr>
        <w:pStyle w:val="Unternehmensportrait"/>
        <w:jc w:val="left"/>
        <w:rPr>
          <w:lang w:val="es-ES"/>
        </w:rPr>
      </w:pPr>
    </w:p>
    <w:p w14:paraId="27D27549" w14:textId="77777777" w:rsidR="00F00652" w:rsidRPr="004818F3" w:rsidRDefault="00F00652" w:rsidP="00F00652">
      <w:pPr>
        <w:pStyle w:val="Unternehmensportrait"/>
        <w:jc w:val="left"/>
        <w:rPr>
          <w:lang w:val="es-ES"/>
        </w:rPr>
      </w:pPr>
      <w:proofErr w:type="spellStart"/>
      <w:r w:rsidRPr="004818F3">
        <w:rPr>
          <w:lang w:val="es-ES"/>
        </w:rPr>
        <w:t>Eplan</w:t>
      </w:r>
      <w:proofErr w:type="spellEnd"/>
      <w:r w:rsidRPr="004818F3">
        <w:rPr>
          <w:lang w:val="es-ES"/>
        </w:rPr>
        <w:t xml:space="preserve"> y Rittal están impulsando el desarrollo del gemelo de automatización digital, haciendo que los datos sean accesibles y utilizables también en operaciones. </w:t>
      </w:r>
      <w:proofErr w:type="spellStart"/>
      <w:r w:rsidRPr="004818F3">
        <w:rPr>
          <w:lang w:val="es-ES"/>
        </w:rPr>
        <w:t>Cideon</w:t>
      </w:r>
      <w:proofErr w:type="spellEnd"/>
      <w:r w:rsidRPr="004818F3">
        <w:rPr>
          <w:lang w:val="es-ES"/>
        </w:rPr>
        <w:t xml:space="preserve"> está mejorando la consistencia de datos en el contexto del gemelo digital de productos con su experiencia en CAD/CAM, PDM/PLM y configuración de productos.</w:t>
      </w:r>
    </w:p>
    <w:p w14:paraId="4FEA2B24" w14:textId="77777777" w:rsidR="00F00652" w:rsidRPr="004818F3" w:rsidRDefault="00F00652" w:rsidP="00F00652">
      <w:pPr>
        <w:pStyle w:val="Unternehmensportrait-H2"/>
        <w:rPr>
          <w:lang w:val="es-ES"/>
        </w:rPr>
      </w:pPr>
      <w:r w:rsidRPr="004818F3">
        <w:rPr>
          <w:lang w:val="es-ES"/>
        </w:rPr>
        <w:t>Sostenibilidad</w:t>
      </w:r>
    </w:p>
    <w:p w14:paraId="6585D1B4" w14:textId="77777777" w:rsidR="00F00652" w:rsidRPr="004818F3" w:rsidRDefault="00F00652" w:rsidP="00F00652">
      <w:pPr>
        <w:pStyle w:val="Unternehmensportrait"/>
        <w:jc w:val="left"/>
        <w:rPr>
          <w:lang w:val="es-ES"/>
        </w:rPr>
      </w:pPr>
      <w:r w:rsidRPr="004818F3">
        <w:rPr>
          <w:lang w:val="es-ES"/>
        </w:rPr>
        <w:t>La protección medioambiental y climática, el compromiso social y la gestión corporativa ética son algo garantizado para Rittal. Nos tomamos muy en serio nuestra responsabilidad por un futuro sostenible. Nuestro enfoque de gestión y conservación de recursos implica la mejora continua de nuestros propios procesos de producción y garantizar que nuestros productos tengan la huella de carbono de producto más baja posible. Nuestras soluciones apoyan a nuestros clientes en el cumplimiento de sus propios objetivos climáticos.</w:t>
      </w:r>
    </w:p>
    <w:p w14:paraId="59CAC71F" w14:textId="77777777" w:rsidR="00F00652" w:rsidRPr="004818F3" w:rsidRDefault="00F00652" w:rsidP="00F00652">
      <w:pPr>
        <w:pStyle w:val="Unternehmensportrait-H2"/>
        <w:rPr>
          <w:spacing w:val="-2"/>
          <w:lang w:val="es-ES"/>
        </w:rPr>
      </w:pPr>
      <w:r w:rsidRPr="004818F3">
        <w:rPr>
          <w:lang w:val="es-ES"/>
        </w:rPr>
        <w:t>Negocio familiar y actor global</w:t>
      </w:r>
    </w:p>
    <w:p w14:paraId="5345DD35" w14:textId="5573AE46" w:rsidR="00F00652" w:rsidRPr="004818F3" w:rsidRDefault="00F00652" w:rsidP="00F00652">
      <w:pPr>
        <w:pStyle w:val="Unternehmensportrait"/>
        <w:jc w:val="left"/>
        <w:rPr>
          <w:lang w:val="es-ES"/>
        </w:rPr>
      </w:pPr>
      <w:r w:rsidRPr="004818F3">
        <w:rPr>
          <w:lang w:val="es-ES"/>
        </w:rPr>
        <w:t xml:space="preserve">Fundada en 1961, Rittal es la mayor empresa del grupo </w:t>
      </w:r>
      <w:proofErr w:type="spellStart"/>
      <w:r w:rsidRPr="004818F3">
        <w:rPr>
          <w:lang w:val="es-ES"/>
        </w:rPr>
        <w:t>Friedhelm</w:t>
      </w:r>
      <w:proofErr w:type="spellEnd"/>
      <w:r w:rsidRPr="004818F3">
        <w:rPr>
          <w:lang w:val="es-ES"/>
        </w:rPr>
        <w:t xml:space="preserve"> </w:t>
      </w:r>
      <w:proofErr w:type="spellStart"/>
      <w:r w:rsidRPr="004818F3">
        <w:rPr>
          <w:lang w:val="es-ES"/>
        </w:rPr>
        <w:t>Loh</w:t>
      </w:r>
      <w:proofErr w:type="spellEnd"/>
      <w:r w:rsidRPr="004818F3">
        <w:rPr>
          <w:lang w:val="es-ES"/>
        </w:rPr>
        <w:t xml:space="preserve">, gestionado por sus propietarios. El grupo opera a nivel mundial, con 13 centros de producción y 95 filiales internacionales. Cuenta con 12.600 empleados y registró unos ingresos de 3.100 millones de euros en el ejercicio 2024. En 2023, el Grupo </w:t>
      </w:r>
      <w:proofErr w:type="spellStart"/>
      <w:r w:rsidRPr="004818F3">
        <w:rPr>
          <w:lang w:val="es-ES"/>
        </w:rPr>
        <w:t>Friedhelm</w:t>
      </w:r>
      <w:proofErr w:type="spellEnd"/>
      <w:r w:rsidRPr="004818F3">
        <w:rPr>
          <w:lang w:val="es-ES"/>
        </w:rPr>
        <w:t xml:space="preserve"> </w:t>
      </w:r>
      <w:proofErr w:type="spellStart"/>
      <w:r w:rsidRPr="004818F3">
        <w:rPr>
          <w:lang w:val="es-ES"/>
        </w:rPr>
        <w:t>Loh</w:t>
      </w:r>
      <w:proofErr w:type="spellEnd"/>
      <w:r w:rsidRPr="004818F3">
        <w:rPr>
          <w:lang w:val="es-ES"/>
        </w:rPr>
        <w:t xml:space="preserve"> recibió los premios "Mejor Lugar para Aprender" y "Empleador del Futuro". En 2026, Rittal fue galardonada con el Top 100 </w:t>
      </w:r>
      <w:proofErr w:type="spellStart"/>
      <w:r w:rsidRPr="004818F3">
        <w:rPr>
          <w:lang w:val="es-ES"/>
        </w:rPr>
        <w:t>Seal</w:t>
      </w:r>
      <w:proofErr w:type="spellEnd"/>
      <w:r w:rsidRPr="004818F3">
        <w:rPr>
          <w:lang w:val="es-ES"/>
        </w:rPr>
        <w:t xml:space="preserve"> como una de las empresas medianas más innovadoras de Alemania por quinta vez consecutiva.</w:t>
      </w:r>
    </w:p>
    <w:p w14:paraId="3A441824" w14:textId="77777777" w:rsidR="00F00652" w:rsidRPr="004818F3" w:rsidRDefault="00F00652" w:rsidP="00F00652">
      <w:pPr>
        <w:pStyle w:val="Unternehmensportrait"/>
        <w:jc w:val="left"/>
        <w:rPr>
          <w:lang w:val="es-ES"/>
        </w:rPr>
      </w:pPr>
    </w:p>
    <w:p w14:paraId="615EE768" w14:textId="77777777" w:rsidR="00F00652" w:rsidRPr="004818F3" w:rsidRDefault="00F00652" w:rsidP="00F00652">
      <w:pPr>
        <w:pStyle w:val="Unternehmensportrait"/>
        <w:jc w:val="left"/>
        <w:rPr>
          <w:spacing w:val="-2"/>
          <w:lang w:val="es-ES"/>
        </w:rPr>
      </w:pPr>
      <w:r w:rsidRPr="004818F3">
        <w:rPr>
          <w:lang w:val="es-ES"/>
        </w:rPr>
        <w:t>Para más información, visita www.rittal.com y www.friedhelm-loh-group.com.</w:t>
      </w:r>
    </w:p>
    <w:p w14:paraId="10E061D1" w14:textId="77777777" w:rsidR="00F00652" w:rsidRPr="004818F3" w:rsidRDefault="00F00652" w:rsidP="00F00652">
      <w:pPr>
        <w:pStyle w:val="Unternehmensportrait-Linie"/>
        <w:rPr>
          <w:lang w:val="es-ES"/>
        </w:rPr>
      </w:pPr>
    </w:p>
    <w:p w14:paraId="0B154B06" w14:textId="77777777" w:rsidR="00F00652" w:rsidRPr="004818F3" w:rsidRDefault="00F00652" w:rsidP="00F00652">
      <w:pPr>
        <w:pStyle w:val="Unternehmensportrait"/>
        <w:jc w:val="left"/>
        <w:rPr>
          <w:lang w:val="es-ES"/>
        </w:rPr>
      </w:pPr>
    </w:p>
    <w:p w14:paraId="39763639" w14:textId="16D2330D" w:rsidR="00A73C13" w:rsidRPr="003330AE" w:rsidRDefault="00A73C13" w:rsidP="00F00652">
      <w:pPr>
        <w:rPr>
          <w:lang w:val="es-ES"/>
        </w:rPr>
      </w:pPr>
    </w:p>
    <w:sectPr w:rsidR="00A73C13" w:rsidRPr="003330AE" w:rsidSect="00F11D1D">
      <w:headerReference w:type="default" r:id="rId10"/>
      <w:footerReference w:type="default" r:id="rId11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F7837" w14:textId="77777777" w:rsidR="00F11D1D" w:rsidRDefault="00F11D1D" w:rsidP="00C437B6">
      <w:r>
        <w:separator/>
      </w:r>
    </w:p>
  </w:endnote>
  <w:endnote w:type="continuationSeparator" w:id="0">
    <w:p w14:paraId="53AEE96F" w14:textId="77777777" w:rsidR="00F11D1D" w:rsidRDefault="00F11D1D" w:rsidP="00C43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B567F" w14:textId="6C5208F2" w:rsidR="00202595" w:rsidRDefault="00B53034">
    <w:pPr>
      <w:pStyle w:val="Piedepgina"/>
    </w:pPr>
    <w:r w:rsidRPr="006270D1">
      <w:rPr>
        <w:noProof/>
      </w:rPr>
      <w:drawing>
        <wp:anchor distT="0" distB="0" distL="0" distR="0" simplePos="0" relativeHeight="251657216" behindDoc="0" locked="0" layoutInCell="1" allowOverlap="0" wp14:anchorId="370ED1DB" wp14:editId="5CD92332">
          <wp:simplePos x="0" y="0"/>
          <wp:positionH relativeFrom="margin">
            <wp:posOffset>-967740</wp:posOffset>
          </wp:positionH>
          <wp:positionV relativeFrom="topMargin">
            <wp:posOffset>9783584</wp:posOffset>
          </wp:positionV>
          <wp:extent cx="7773670" cy="182880"/>
          <wp:effectExtent l="0" t="0" r="0" b="0"/>
          <wp:wrapThrough wrapText="bothSides">
            <wp:wrapPolygon edited="0">
              <wp:start x="0" y="0"/>
              <wp:lineTo x="0" y="19500"/>
              <wp:lineTo x="21561" y="19500"/>
              <wp:lineTo x="21561" y="0"/>
              <wp:lineTo x="0" y="0"/>
            </wp:wrapPolygon>
          </wp:wrapThrough>
          <wp:docPr id="29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Grafik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73670" cy="18288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szCs w:val="20"/>
      </w:rPr>
      <w:drawing>
        <wp:anchor distT="0" distB="0" distL="114300" distR="114300" simplePos="0" relativeHeight="251658240" behindDoc="1" locked="0" layoutInCell="1" allowOverlap="1" wp14:anchorId="6347FF42" wp14:editId="222E1FC1">
          <wp:simplePos x="0" y="0"/>
          <wp:positionH relativeFrom="page">
            <wp:posOffset>866140</wp:posOffset>
          </wp:positionH>
          <wp:positionV relativeFrom="page">
            <wp:posOffset>10275431</wp:posOffset>
          </wp:positionV>
          <wp:extent cx="1767840" cy="93345"/>
          <wp:effectExtent l="0" t="0" r="0" b="0"/>
          <wp:wrapNone/>
          <wp:docPr id="18" name="Bild 18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C13A3" w14:textId="77777777" w:rsidR="00F11D1D" w:rsidRDefault="00F11D1D" w:rsidP="00C437B6">
      <w:r>
        <w:separator/>
      </w:r>
    </w:p>
  </w:footnote>
  <w:footnote w:type="continuationSeparator" w:id="0">
    <w:p w14:paraId="04A28774" w14:textId="77777777" w:rsidR="00F11D1D" w:rsidRDefault="00F11D1D" w:rsidP="00C43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AFF3A" w14:textId="4D552F91" w:rsidR="00202595" w:rsidRDefault="0011102D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 w:rsidRPr="0011102D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6192" behindDoc="1" locked="0" layoutInCell="1" allowOverlap="1" wp14:anchorId="4C9886F2" wp14:editId="127DD8DE">
          <wp:simplePos x="0" y="0"/>
          <wp:positionH relativeFrom="page">
            <wp:posOffset>6409055</wp:posOffset>
          </wp:positionH>
          <wp:positionV relativeFrom="page">
            <wp:posOffset>507365</wp:posOffset>
          </wp:positionV>
          <wp:extent cx="635000" cy="914400"/>
          <wp:effectExtent l="19050" t="0" r="0" b="0"/>
          <wp:wrapThrough wrapText="bothSides">
            <wp:wrapPolygon edited="0">
              <wp:start x="-648" y="0"/>
              <wp:lineTo x="-648" y="21150"/>
              <wp:lineTo x="21384" y="21150"/>
              <wp:lineTo x="21384" y="0"/>
              <wp:lineTo x="-648" y="0"/>
            </wp:wrapPolygon>
          </wp:wrapThrough>
          <wp:docPr id="111" name="Bild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80893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00F58628" wp14:editId="428D99E1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119824612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40DB85" w14:textId="2BCEE4E0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 w:rsidRPr="00E46942"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  <w:t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F5862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8.05pt;margin-top:35.4pt;width:117pt;height:27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" o:allowincell="f" filled="f" stroked="f">
              <v:textbox inset="0,0,0,0">
                <w:txbxContent>
                  <w:p w14:paraId="5B40DB85" w14:textId="2BCEE4E0" w:rsidR="00202595" w:rsidRPr="00E46942" w:rsidRDefault="00202595" w:rsidP="00E46942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 w:rsidRPr="00E46942">
                      <w:rPr>
                        <w:color w:val="231F20"/>
                        <w:spacing w:val="10"/>
                        <w:sz w:val="46"/>
                        <w:szCs w:val="46"/>
                      </w:rPr>
                      <w:t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num w:numId="1" w16cid:durableId="726951082">
    <w:abstractNumId w:val="10"/>
  </w:num>
  <w:num w:numId="2" w16cid:durableId="2005426273">
    <w:abstractNumId w:val="9"/>
  </w:num>
  <w:num w:numId="3" w16cid:durableId="1256984404">
    <w:abstractNumId w:val="7"/>
  </w:num>
  <w:num w:numId="4" w16cid:durableId="1265964965">
    <w:abstractNumId w:val="6"/>
  </w:num>
  <w:num w:numId="5" w16cid:durableId="1576281030">
    <w:abstractNumId w:val="5"/>
  </w:num>
  <w:num w:numId="6" w16cid:durableId="745614244">
    <w:abstractNumId w:val="4"/>
  </w:num>
  <w:num w:numId="7" w16cid:durableId="215898273">
    <w:abstractNumId w:val="8"/>
  </w:num>
  <w:num w:numId="8" w16cid:durableId="1673416183">
    <w:abstractNumId w:val="3"/>
  </w:num>
  <w:num w:numId="9" w16cid:durableId="1650481680">
    <w:abstractNumId w:val="2"/>
  </w:num>
  <w:num w:numId="10" w16cid:durableId="1142387273">
    <w:abstractNumId w:val="1"/>
  </w:num>
  <w:num w:numId="11" w16cid:durableId="587083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B"/>
    <w:rsid w:val="00022489"/>
    <w:rsid w:val="00027B50"/>
    <w:rsid w:val="00034685"/>
    <w:rsid w:val="00037FD6"/>
    <w:rsid w:val="00047B15"/>
    <w:rsid w:val="00052573"/>
    <w:rsid w:val="00052DD2"/>
    <w:rsid w:val="00080463"/>
    <w:rsid w:val="00080930"/>
    <w:rsid w:val="000902CE"/>
    <w:rsid w:val="000E7A2C"/>
    <w:rsid w:val="0011102D"/>
    <w:rsid w:val="00114302"/>
    <w:rsid w:val="00145F70"/>
    <w:rsid w:val="001519D2"/>
    <w:rsid w:val="00187472"/>
    <w:rsid w:val="001926CE"/>
    <w:rsid w:val="001B189F"/>
    <w:rsid w:val="001B7268"/>
    <w:rsid w:val="001D555B"/>
    <w:rsid w:val="001D6722"/>
    <w:rsid w:val="001E046B"/>
    <w:rsid w:val="001E4546"/>
    <w:rsid w:val="001E78D8"/>
    <w:rsid w:val="002016FD"/>
    <w:rsid w:val="00202595"/>
    <w:rsid w:val="0023718F"/>
    <w:rsid w:val="002459FD"/>
    <w:rsid w:val="00274BBB"/>
    <w:rsid w:val="00284A73"/>
    <w:rsid w:val="002C00E6"/>
    <w:rsid w:val="002C6615"/>
    <w:rsid w:val="002D2830"/>
    <w:rsid w:val="002D6156"/>
    <w:rsid w:val="002E1F7F"/>
    <w:rsid w:val="0030636B"/>
    <w:rsid w:val="0031514E"/>
    <w:rsid w:val="003330AE"/>
    <w:rsid w:val="0033402A"/>
    <w:rsid w:val="00367B14"/>
    <w:rsid w:val="00397E80"/>
    <w:rsid w:val="003A7EAF"/>
    <w:rsid w:val="003B12EF"/>
    <w:rsid w:val="003B413C"/>
    <w:rsid w:val="003C464D"/>
    <w:rsid w:val="003F75B0"/>
    <w:rsid w:val="00424077"/>
    <w:rsid w:val="0042557E"/>
    <w:rsid w:val="004305EE"/>
    <w:rsid w:val="00445DA2"/>
    <w:rsid w:val="00454741"/>
    <w:rsid w:val="00455B4F"/>
    <w:rsid w:val="00456F1A"/>
    <w:rsid w:val="004643E3"/>
    <w:rsid w:val="004818F3"/>
    <w:rsid w:val="004839D0"/>
    <w:rsid w:val="004845A9"/>
    <w:rsid w:val="004860F9"/>
    <w:rsid w:val="00486A98"/>
    <w:rsid w:val="004D56BD"/>
    <w:rsid w:val="004E3291"/>
    <w:rsid w:val="004F229F"/>
    <w:rsid w:val="004F75BC"/>
    <w:rsid w:val="00512F78"/>
    <w:rsid w:val="00513BB5"/>
    <w:rsid w:val="00542350"/>
    <w:rsid w:val="005467FA"/>
    <w:rsid w:val="0055018D"/>
    <w:rsid w:val="00556081"/>
    <w:rsid w:val="0057573C"/>
    <w:rsid w:val="00584C14"/>
    <w:rsid w:val="005D33D3"/>
    <w:rsid w:val="005D7486"/>
    <w:rsid w:val="005F47D3"/>
    <w:rsid w:val="00613397"/>
    <w:rsid w:val="006270D1"/>
    <w:rsid w:val="006467B0"/>
    <w:rsid w:val="00650E38"/>
    <w:rsid w:val="00654F16"/>
    <w:rsid w:val="0067568A"/>
    <w:rsid w:val="00681C6A"/>
    <w:rsid w:val="006A2213"/>
    <w:rsid w:val="006C0224"/>
    <w:rsid w:val="006C2B8D"/>
    <w:rsid w:val="006C6990"/>
    <w:rsid w:val="006C7EF7"/>
    <w:rsid w:val="006D5EAA"/>
    <w:rsid w:val="006E6B91"/>
    <w:rsid w:val="00701182"/>
    <w:rsid w:val="007315EA"/>
    <w:rsid w:val="007379AB"/>
    <w:rsid w:val="007467DB"/>
    <w:rsid w:val="007568B6"/>
    <w:rsid w:val="007602AC"/>
    <w:rsid w:val="00760BC1"/>
    <w:rsid w:val="007679C3"/>
    <w:rsid w:val="00770261"/>
    <w:rsid w:val="00794097"/>
    <w:rsid w:val="007C2C27"/>
    <w:rsid w:val="007D60A7"/>
    <w:rsid w:val="007D7AE2"/>
    <w:rsid w:val="007E3133"/>
    <w:rsid w:val="00801528"/>
    <w:rsid w:val="00802CC5"/>
    <w:rsid w:val="00805E8F"/>
    <w:rsid w:val="008224EE"/>
    <w:rsid w:val="00860694"/>
    <w:rsid w:val="00880893"/>
    <w:rsid w:val="00886E96"/>
    <w:rsid w:val="00895E52"/>
    <w:rsid w:val="008A7C8C"/>
    <w:rsid w:val="009058E3"/>
    <w:rsid w:val="00947C4F"/>
    <w:rsid w:val="00955284"/>
    <w:rsid w:val="00996B25"/>
    <w:rsid w:val="009A0F9D"/>
    <w:rsid w:val="009A2253"/>
    <w:rsid w:val="009D411D"/>
    <w:rsid w:val="009D709C"/>
    <w:rsid w:val="009E0DC3"/>
    <w:rsid w:val="009E3CD4"/>
    <w:rsid w:val="009E4D10"/>
    <w:rsid w:val="009F3123"/>
    <w:rsid w:val="00A0608C"/>
    <w:rsid w:val="00A23870"/>
    <w:rsid w:val="00A37B28"/>
    <w:rsid w:val="00A51035"/>
    <w:rsid w:val="00A51E5F"/>
    <w:rsid w:val="00A66242"/>
    <w:rsid w:val="00A71BED"/>
    <w:rsid w:val="00A73C13"/>
    <w:rsid w:val="00A90FC3"/>
    <w:rsid w:val="00A96C4D"/>
    <w:rsid w:val="00AA6300"/>
    <w:rsid w:val="00AA6A2B"/>
    <w:rsid w:val="00AC391D"/>
    <w:rsid w:val="00AD5C77"/>
    <w:rsid w:val="00B317B0"/>
    <w:rsid w:val="00B42CC3"/>
    <w:rsid w:val="00B5087C"/>
    <w:rsid w:val="00B53034"/>
    <w:rsid w:val="00B70890"/>
    <w:rsid w:val="00B75E7A"/>
    <w:rsid w:val="00B777F4"/>
    <w:rsid w:val="00B8089B"/>
    <w:rsid w:val="00B921A4"/>
    <w:rsid w:val="00B9325B"/>
    <w:rsid w:val="00BD1E6B"/>
    <w:rsid w:val="00BF5369"/>
    <w:rsid w:val="00C0410E"/>
    <w:rsid w:val="00C40907"/>
    <w:rsid w:val="00C437B6"/>
    <w:rsid w:val="00C56234"/>
    <w:rsid w:val="00C707D4"/>
    <w:rsid w:val="00C7714F"/>
    <w:rsid w:val="00C80CF1"/>
    <w:rsid w:val="00C85246"/>
    <w:rsid w:val="00C933FC"/>
    <w:rsid w:val="00C9738B"/>
    <w:rsid w:val="00CA28D3"/>
    <w:rsid w:val="00CB1B61"/>
    <w:rsid w:val="00CC229D"/>
    <w:rsid w:val="00CC3274"/>
    <w:rsid w:val="00CC57AA"/>
    <w:rsid w:val="00CD7C6C"/>
    <w:rsid w:val="00CF7702"/>
    <w:rsid w:val="00D02577"/>
    <w:rsid w:val="00D02D5B"/>
    <w:rsid w:val="00D0666B"/>
    <w:rsid w:val="00D109A1"/>
    <w:rsid w:val="00D205F9"/>
    <w:rsid w:val="00D2409E"/>
    <w:rsid w:val="00D32624"/>
    <w:rsid w:val="00D42729"/>
    <w:rsid w:val="00D80B69"/>
    <w:rsid w:val="00D92FEF"/>
    <w:rsid w:val="00DA0AC1"/>
    <w:rsid w:val="00DA78A6"/>
    <w:rsid w:val="00DC7953"/>
    <w:rsid w:val="00DC7BEC"/>
    <w:rsid w:val="00DD48DF"/>
    <w:rsid w:val="00DF3CF6"/>
    <w:rsid w:val="00E02D8D"/>
    <w:rsid w:val="00E4364C"/>
    <w:rsid w:val="00E43B92"/>
    <w:rsid w:val="00E46942"/>
    <w:rsid w:val="00E9493A"/>
    <w:rsid w:val="00EB1ED8"/>
    <w:rsid w:val="00ED3D20"/>
    <w:rsid w:val="00EE2E8D"/>
    <w:rsid w:val="00EE437A"/>
    <w:rsid w:val="00F00652"/>
    <w:rsid w:val="00F11D1D"/>
    <w:rsid w:val="00F331ED"/>
    <w:rsid w:val="00F34793"/>
    <w:rsid w:val="00F46C85"/>
    <w:rsid w:val="00F53B77"/>
    <w:rsid w:val="00F56180"/>
    <w:rsid w:val="00F61379"/>
    <w:rsid w:val="00F90E37"/>
    <w:rsid w:val="00F94098"/>
    <w:rsid w:val="00FB1403"/>
    <w:rsid w:val="00FC3A8C"/>
    <w:rsid w:val="00FD4CFC"/>
    <w:rsid w:val="00FE5478"/>
    <w:rsid w:val="00FF4721"/>
    <w:rsid w:val="00FF554E"/>
    <w:rsid w:val="00FF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EF2DCC"/>
  <w15:docId w15:val="{8141E02E-AA7E-6B43-9DC1-1B6079600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rschrift21">
    <w:name w:val="Überschrift 21"/>
    <w:basedOn w:val="Normal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0E38"/>
    <w:rPr>
      <w:rFonts w:ascii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Normal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laconcuadrcula">
    <w:name w:val="Table Grid"/>
    <w:basedOn w:val="Tablanormal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Fuentedeprrafopredeter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ipervnculo">
    <w:name w:val="Hyperlink"/>
    <w:basedOn w:val="Fuentedeprrafopredeter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Normal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  <w:rPr>
      <w:lang w:val="en-US"/>
    </w:rPr>
  </w:style>
  <w:style w:type="paragraph" w:customStyle="1" w:styleId="Default">
    <w:name w:val="Default"/>
    <w:rsid w:val="005423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54235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37B28"/>
    <w:rPr>
      <w:color w:val="800080" w:themeColor="followed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4818F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840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9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88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021A085-8F38-43AC-8DC6-F0F3EAC11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1073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OCM GmbH</Company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ideaPad1</dc:creator>
  <cp:lastModifiedBy>Nuria Poch</cp:lastModifiedBy>
  <cp:revision>2</cp:revision>
  <cp:lastPrinted>2026-02-13T06:41:00Z</cp:lastPrinted>
  <dcterms:created xsi:type="dcterms:W3CDTF">2025-10-27T11:50:00Z</dcterms:created>
  <dcterms:modified xsi:type="dcterms:W3CDTF">2026-04-27T11:14:00Z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64e29b7570e7e0f1bb3e64372e32ac4ec6662b6f2531cc3e681baccf8a7917c2</vt:lpwstr>
  </property>
  <property fmtid="{D5CDD505-2E9C-101B-9397-08002B2CF9AE}" pid="5" name="MSIP_Label_3a28a66c-3c7f-463f-9f3d-483220f1d838_Enabled">
    <vt:lpwstr>true</vt:lpwstr>
  </property>
  <property fmtid="{D5CDD505-2E9C-101B-9397-08002B2CF9AE}" pid="6" name="MSIP_Label_3a28a66c-3c7f-463f-9f3d-483220f1d838_SetDate">
    <vt:lpwstr>2025-10-27T11:50:30Z</vt:lpwstr>
  </property>
  <property fmtid="{D5CDD505-2E9C-101B-9397-08002B2CF9AE}" pid="7" name="MSIP_Label_3a28a66c-3c7f-463f-9f3d-483220f1d838_Method">
    <vt:lpwstr>Standard</vt:lpwstr>
  </property>
  <property fmtid="{D5CDD505-2E9C-101B-9397-08002B2CF9AE}" pid="8" name="MSIP_Label_3a28a66c-3c7f-463f-9f3d-483220f1d838_Name">
    <vt:lpwstr>FLG_Internal</vt:lpwstr>
  </property>
  <property fmtid="{D5CDD505-2E9C-101B-9397-08002B2CF9AE}" pid="9" name="MSIP_Label_3a28a66c-3c7f-463f-9f3d-483220f1d838_SiteId">
    <vt:lpwstr>a8218bc3-7d4c-4a61-b912-a6ca487118dd</vt:lpwstr>
  </property>
  <property fmtid="{D5CDD505-2E9C-101B-9397-08002B2CF9AE}" pid="10" name="MSIP_Label_3a28a66c-3c7f-463f-9f3d-483220f1d838_ActionId">
    <vt:lpwstr>28109131-1690-428b-8d95-0273a9cd3f09</vt:lpwstr>
  </property>
  <property fmtid="{D5CDD505-2E9C-101B-9397-08002B2CF9AE}" pid="11" name="MSIP_Label_3a28a66c-3c7f-463f-9f3d-483220f1d838_ContentBits">
    <vt:lpwstr>0</vt:lpwstr>
  </property>
  <property fmtid="{D5CDD505-2E9C-101B-9397-08002B2CF9AE}" pid="12" name="MSIP_Label_3a28a66c-3c7f-463f-9f3d-483220f1d838_Tag">
    <vt:lpwstr>10, 3, 0, 1</vt:lpwstr>
  </property>
</Properties>
</file>