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5196A" w14:textId="2A4E5BCE" w:rsidR="003A436C" w:rsidRPr="003A436C" w:rsidRDefault="00F97CA3" w:rsidP="00F97CA3">
      <w:pPr>
        <w:pStyle w:val="Copytext"/>
        <w:rPr>
          <w:szCs w:val="28"/>
          <w:lang w:val="es-ES"/>
        </w:rPr>
      </w:pPr>
      <w:r w:rsidRPr="003A436C">
        <w:rPr>
          <w:szCs w:val="28"/>
          <w:lang w:val="es-ES"/>
        </w:rPr>
        <w:t xml:space="preserve">El nuevo número de la revista </w:t>
      </w:r>
      <w:r w:rsidR="003A436C" w:rsidRPr="003A436C">
        <w:rPr>
          <w:szCs w:val="28"/>
          <w:lang w:val="es-ES"/>
        </w:rPr>
        <w:t xml:space="preserve">del </w:t>
      </w:r>
      <w:r w:rsidRPr="003A436C">
        <w:rPr>
          <w:szCs w:val="28"/>
          <w:lang w:val="es-ES"/>
        </w:rPr>
        <w:t xml:space="preserve">Friedhelm Loh Group </w:t>
      </w:r>
      <w:r w:rsidR="003A436C" w:rsidRPr="003A436C">
        <w:rPr>
          <w:szCs w:val="28"/>
          <w:lang w:val="es-ES"/>
        </w:rPr>
        <w:t xml:space="preserve">ya </w:t>
      </w:r>
      <w:r w:rsidRPr="003A436C">
        <w:rPr>
          <w:szCs w:val="28"/>
          <w:lang w:val="es-ES"/>
        </w:rPr>
        <w:t>está aquí</w:t>
      </w:r>
      <w:r w:rsidR="003A436C" w:rsidRPr="003A436C">
        <w:rPr>
          <w:szCs w:val="28"/>
          <w:lang w:val="es-ES"/>
        </w:rPr>
        <w:t>:</w:t>
      </w:r>
    </w:p>
    <w:p w14:paraId="7F6F1A09" w14:textId="7402EA2B" w:rsidR="00F97CA3" w:rsidRPr="003A436C" w:rsidRDefault="003A436C" w:rsidP="00F97CA3">
      <w:pPr>
        <w:pStyle w:val="Copytext"/>
        <w:rPr>
          <w:szCs w:val="28"/>
          <w:lang w:val="es-ES"/>
        </w:rPr>
      </w:pPr>
      <w:r w:rsidRPr="003A436C">
        <w:rPr>
          <w:b/>
          <w:sz w:val="28"/>
          <w:szCs w:val="28"/>
          <w:lang w:val="es-ES"/>
        </w:rPr>
        <w:t>Reforzando Europa</w:t>
      </w:r>
      <w:r w:rsidR="00F97CA3" w:rsidRPr="003A436C">
        <w:rPr>
          <w:b/>
          <w:sz w:val="28"/>
          <w:szCs w:val="28"/>
          <w:lang w:val="es-ES"/>
        </w:rPr>
        <w:t xml:space="preserve"> – la revista </w:t>
      </w:r>
      <w:r w:rsidRPr="003A436C">
        <w:rPr>
          <w:b/>
          <w:sz w:val="28"/>
          <w:szCs w:val="28"/>
          <w:lang w:val="es-ES"/>
        </w:rPr>
        <w:t>be top muestra</w:t>
      </w:r>
      <w:r w:rsidR="00F97CA3" w:rsidRPr="003A436C">
        <w:rPr>
          <w:b/>
          <w:sz w:val="28"/>
          <w:szCs w:val="28"/>
          <w:lang w:val="es-ES"/>
        </w:rPr>
        <w:t xml:space="preserve"> cómo las empresas </w:t>
      </w:r>
      <w:r w:rsidRPr="003A436C">
        <w:rPr>
          <w:b/>
          <w:sz w:val="28"/>
          <w:szCs w:val="28"/>
          <w:lang w:val="es-ES"/>
        </w:rPr>
        <w:t>están aumentando su competitividad</w:t>
      </w:r>
      <w:r w:rsidR="00F97CA3" w:rsidRPr="003A436C">
        <w:rPr>
          <w:b/>
          <w:szCs w:val="28"/>
          <w:lang w:val="es-ES"/>
        </w:rPr>
        <w:br/>
      </w:r>
    </w:p>
    <w:p w14:paraId="6446CADF" w14:textId="7C0E5C26" w:rsidR="00F97CA3" w:rsidRPr="003A436C" w:rsidRDefault="00F97CA3" w:rsidP="003A436C">
      <w:pPr>
        <w:pStyle w:val="Copytext"/>
        <w:ind w:right="1219"/>
        <w:jc w:val="both"/>
        <w:rPr>
          <w:b/>
          <w:szCs w:val="28"/>
          <w:lang w:val="es-ES"/>
        </w:rPr>
      </w:pPr>
      <w:r w:rsidRPr="003A436C">
        <w:rPr>
          <w:b/>
          <w:szCs w:val="28"/>
          <w:lang w:val="es-ES"/>
        </w:rPr>
        <w:t xml:space="preserve">La industria europea está </w:t>
      </w:r>
      <w:r w:rsidR="003A436C" w:rsidRPr="003A436C">
        <w:rPr>
          <w:b/>
          <w:szCs w:val="28"/>
          <w:lang w:val="es-ES"/>
        </w:rPr>
        <w:t>sometida a</w:t>
      </w:r>
      <w:r w:rsidRPr="003A436C">
        <w:rPr>
          <w:b/>
          <w:szCs w:val="28"/>
          <w:lang w:val="es-ES"/>
        </w:rPr>
        <w:t xml:space="preserve"> una presión</w:t>
      </w:r>
      <w:r w:rsidR="003A436C" w:rsidRPr="003A436C">
        <w:rPr>
          <w:b/>
          <w:szCs w:val="28"/>
          <w:lang w:val="es-ES"/>
        </w:rPr>
        <w:t xml:space="preserve"> enorme</w:t>
      </w:r>
      <w:r w:rsidRPr="003A436C">
        <w:rPr>
          <w:b/>
          <w:szCs w:val="28"/>
          <w:lang w:val="es-ES"/>
        </w:rPr>
        <w:t xml:space="preserve">. </w:t>
      </w:r>
      <w:r w:rsidR="003A436C" w:rsidRPr="003A436C">
        <w:rPr>
          <w:b/>
          <w:szCs w:val="28"/>
          <w:lang w:val="es-ES"/>
        </w:rPr>
        <w:t>Sin duda, empiezan a aparecer grietas en un modelo industrial que ha demostrado su solidez durante décadas.</w:t>
      </w:r>
      <w:r w:rsidRPr="003A436C">
        <w:rPr>
          <w:b/>
          <w:szCs w:val="28"/>
          <w:lang w:val="es-ES"/>
        </w:rPr>
        <w:t xml:space="preserve"> </w:t>
      </w:r>
      <w:r w:rsidR="003A436C" w:rsidRPr="003A436C">
        <w:rPr>
          <w:b/>
          <w:szCs w:val="28"/>
          <w:lang w:val="es-ES"/>
        </w:rPr>
        <w:t>Esto hace aún más necesario encontrar nuevas vías para mejorar la competitividad y reforzar el impulso hacia el éxito.</w:t>
      </w:r>
      <w:r w:rsidRPr="003A436C">
        <w:rPr>
          <w:b/>
          <w:szCs w:val="28"/>
          <w:lang w:val="es-ES"/>
        </w:rPr>
        <w:t xml:space="preserve"> El último número de</w:t>
      </w:r>
      <w:r w:rsidR="003A436C" w:rsidRPr="003A436C">
        <w:rPr>
          <w:b/>
          <w:szCs w:val="28"/>
          <w:lang w:val="es-ES"/>
        </w:rPr>
        <w:t xml:space="preserve"> la revista</w:t>
      </w:r>
      <w:r w:rsidRPr="003A436C">
        <w:rPr>
          <w:b/>
          <w:szCs w:val="28"/>
          <w:lang w:val="es-ES"/>
        </w:rPr>
        <w:t xml:space="preserve"> be top muestra cómo las empresas europeas están afrontando este </w:t>
      </w:r>
      <w:r w:rsidR="003A436C" w:rsidRPr="003A436C">
        <w:rPr>
          <w:b/>
          <w:szCs w:val="28"/>
          <w:lang w:val="es-ES"/>
        </w:rPr>
        <w:t>desafío</w:t>
      </w:r>
      <w:r w:rsidRPr="003A436C">
        <w:rPr>
          <w:b/>
          <w:szCs w:val="28"/>
          <w:lang w:val="es-ES"/>
        </w:rPr>
        <w:t xml:space="preserve">. </w:t>
      </w:r>
      <w:r w:rsidR="003A436C" w:rsidRPr="003A436C">
        <w:rPr>
          <w:b/>
          <w:szCs w:val="28"/>
          <w:lang w:val="es-ES"/>
        </w:rPr>
        <w:t xml:space="preserve">El </w:t>
      </w:r>
      <w:r w:rsidR="003A436C">
        <w:rPr>
          <w:b/>
          <w:szCs w:val="28"/>
          <w:lang w:val="es-ES"/>
        </w:rPr>
        <w:t>artículo</w:t>
      </w:r>
      <w:r w:rsidR="003A436C" w:rsidRPr="003A436C">
        <w:rPr>
          <w:b/>
          <w:szCs w:val="28"/>
          <w:lang w:val="es-ES"/>
        </w:rPr>
        <w:t xml:space="preserve"> de la</w:t>
      </w:r>
      <w:r w:rsidRPr="003A436C">
        <w:rPr>
          <w:b/>
          <w:szCs w:val="28"/>
          <w:lang w:val="es-ES"/>
        </w:rPr>
        <w:t xml:space="preserve"> portada de la revista del </w:t>
      </w:r>
      <w:r w:rsidRPr="007C759F">
        <w:rPr>
          <w:b/>
          <w:szCs w:val="28"/>
          <w:lang w:val="es-ES"/>
        </w:rPr>
        <w:t xml:space="preserve">Friedhelm Loh </w:t>
      </w:r>
      <w:r w:rsidR="0037323A" w:rsidRPr="007C759F">
        <w:rPr>
          <w:b/>
          <w:szCs w:val="28"/>
          <w:lang w:val="es-ES"/>
        </w:rPr>
        <w:t>Group</w:t>
      </w:r>
      <w:r w:rsidR="0037323A">
        <w:rPr>
          <w:b/>
          <w:szCs w:val="28"/>
          <w:lang w:val="es-ES"/>
        </w:rPr>
        <w:t xml:space="preserve"> </w:t>
      </w:r>
      <w:r w:rsidRPr="003A436C">
        <w:rPr>
          <w:b/>
          <w:szCs w:val="28"/>
          <w:lang w:val="es-ES"/>
        </w:rPr>
        <w:t xml:space="preserve">ofrece algunos ejemplos inspiradores de éxito. Las empresas están </w:t>
      </w:r>
      <w:r w:rsidR="003A436C" w:rsidRPr="003A436C">
        <w:rPr>
          <w:b/>
          <w:szCs w:val="28"/>
          <w:lang w:val="es-ES"/>
        </w:rPr>
        <w:t>apostando por</w:t>
      </w:r>
      <w:r w:rsidRPr="003A436C">
        <w:rPr>
          <w:b/>
          <w:szCs w:val="28"/>
          <w:lang w:val="es-ES"/>
        </w:rPr>
        <w:t xml:space="preserve"> la automatización, la digitalización sistemática y altos estándares de calidad para </w:t>
      </w:r>
      <w:r w:rsidR="003A436C" w:rsidRPr="003A436C">
        <w:rPr>
          <w:b/>
          <w:szCs w:val="28"/>
          <w:lang w:val="es-ES"/>
        </w:rPr>
        <w:t>asegurar</w:t>
      </w:r>
      <w:r w:rsidRPr="003A436C">
        <w:rPr>
          <w:b/>
          <w:szCs w:val="28"/>
          <w:lang w:val="es-ES"/>
        </w:rPr>
        <w:t xml:space="preserve"> su competitividad.</w:t>
      </w:r>
    </w:p>
    <w:p w14:paraId="0AE1B3BE" w14:textId="77777777" w:rsidR="00F97CA3" w:rsidRPr="003A436C" w:rsidRDefault="00F97CA3" w:rsidP="00F97CA3">
      <w:pPr>
        <w:pStyle w:val="Copytext"/>
        <w:rPr>
          <w:b/>
          <w:szCs w:val="28"/>
          <w:lang w:val="es-ES"/>
        </w:rPr>
      </w:pPr>
    </w:p>
    <w:p w14:paraId="0FB934A0" w14:textId="0D292696" w:rsidR="00F97CA3" w:rsidRPr="003A436C" w:rsidRDefault="003A436C" w:rsidP="003A436C">
      <w:pPr>
        <w:pStyle w:val="Copytext"/>
        <w:ind w:right="1219"/>
        <w:jc w:val="both"/>
        <w:rPr>
          <w:szCs w:val="28"/>
          <w:lang w:val="es-ES"/>
        </w:rPr>
      </w:pPr>
      <w:r w:rsidRPr="003A436C">
        <w:rPr>
          <w:szCs w:val="28"/>
          <w:lang w:val="es-ES"/>
        </w:rPr>
        <w:t>El artículo de la</w:t>
      </w:r>
      <w:r w:rsidR="00F97CA3" w:rsidRPr="003A436C">
        <w:rPr>
          <w:szCs w:val="28"/>
          <w:lang w:val="es-ES"/>
        </w:rPr>
        <w:t xml:space="preserve"> portada nos lleva </w:t>
      </w:r>
      <w:r w:rsidRPr="003A436C">
        <w:rPr>
          <w:szCs w:val="28"/>
          <w:lang w:val="es-ES"/>
        </w:rPr>
        <w:t>en primer lugar</w:t>
      </w:r>
      <w:r w:rsidR="00F97CA3" w:rsidRPr="003A436C">
        <w:rPr>
          <w:szCs w:val="28"/>
          <w:lang w:val="es-ES"/>
        </w:rPr>
        <w:t xml:space="preserve"> a la moderna fábrica </w:t>
      </w:r>
      <w:r w:rsidR="0037323A" w:rsidRPr="001A42CE">
        <w:rPr>
          <w:szCs w:val="28"/>
          <w:lang w:val="es-ES"/>
        </w:rPr>
        <w:t xml:space="preserve">de </w:t>
      </w:r>
      <w:r w:rsidR="00F97CA3" w:rsidRPr="003A436C">
        <w:rPr>
          <w:szCs w:val="28"/>
          <w:lang w:val="es-ES"/>
        </w:rPr>
        <w:t xml:space="preserve">Rittal en </w:t>
      </w:r>
      <w:proofErr w:type="spellStart"/>
      <w:r w:rsidR="00F97CA3" w:rsidRPr="003A436C">
        <w:rPr>
          <w:szCs w:val="28"/>
          <w:lang w:val="es-ES"/>
        </w:rPr>
        <w:t>Haiger</w:t>
      </w:r>
      <w:proofErr w:type="spellEnd"/>
      <w:r w:rsidR="00F97CA3" w:rsidRPr="003A436C">
        <w:rPr>
          <w:szCs w:val="28"/>
          <w:lang w:val="es-ES"/>
        </w:rPr>
        <w:t xml:space="preserve">, en el estado alemán de Hesse. El claro enfoque </w:t>
      </w:r>
      <w:r w:rsidRPr="003A436C">
        <w:rPr>
          <w:szCs w:val="28"/>
          <w:lang w:val="es-ES"/>
        </w:rPr>
        <w:t>al cliente, junto con su</w:t>
      </w:r>
      <w:r w:rsidR="00F97CA3" w:rsidRPr="003A436C">
        <w:rPr>
          <w:szCs w:val="28"/>
          <w:lang w:val="es-ES"/>
        </w:rPr>
        <w:t xml:space="preserve"> alto </w:t>
      </w:r>
      <w:r w:rsidRPr="003A436C">
        <w:rPr>
          <w:szCs w:val="28"/>
          <w:lang w:val="es-ES"/>
        </w:rPr>
        <w:t>grado</w:t>
      </w:r>
      <w:r w:rsidR="00F97CA3" w:rsidRPr="003A436C">
        <w:rPr>
          <w:szCs w:val="28"/>
          <w:lang w:val="es-ES"/>
        </w:rPr>
        <w:t xml:space="preserve"> de automatización y digitalización</w:t>
      </w:r>
      <w:r w:rsidRPr="003A436C">
        <w:rPr>
          <w:szCs w:val="28"/>
          <w:lang w:val="es-ES"/>
        </w:rPr>
        <w:t>,</w:t>
      </w:r>
      <w:r w:rsidR="00F97CA3" w:rsidRPr="003A436C">
        <w:rPr>
          <w:szCs w:val="28"/>
          <w:lang w:val="es-ES"/>
        </w:rPr>
        <w:t xml:space="preserve"> </w:t>
      </w:r>
      <w:r>
        <w:rPr>
          <w:szCs w:val="28"/>
          <w:lang w:val="es-ES"/>
        </w:rPr>
        <w:t>le valieron</w:t>
      </w:r>
      <w:r w:rsidR="00F97CA3" w:rsidRPr="003A436C">
        <w:rPr>
          <w:szCs w:val="28"/>
          <w:lang w:val="es-ES"/>
        </w:rPr>
        <w:t xml:space="preserve"> el </w:t>
      </w:r>
      <w:r w:rsidRPr="003A436C">
        <w:rPr>
          <w:szCs w:val="28"/>
          <w:lang w:val="es-ES"/>
        </w:rPr>
        <w:t>reconocimiento como</w:t>
      </w:r>
      <w:r w:rsidR="00F97CA3" w:rsidRPr="003A436C">
        <w:rPr>
          <w:szCs w:val="28"/>
          <w:lang w:val="es-ES"/>
        </w:rPr>
        <w:t xml:space="preserve"> "Fábrica del Año 2025", el máximo galardón para </w:t>
      </w:r>
      <w:r>
        <w:rPr>
          <w:szCs w:val="28"/>
          <w:lang w:val="es-ES"/>
        </w:rPr>
        <w:t>plantas</w:t>
      </w:r>
      <w:r w:rsidRPr="003A436C">
        <w:rPr>
          <w:szCs w:val="28"/>
          <w:lang w:val="es-ES"/>
        </w:rPr>
        <w:t xml:space="preserve"> de</w:t>
      </w:r>
      <w:r w:rsidR="00F97CA3" w:rsidRPr="003A436C">
        <w:rPr>
          <w:szCs w:val="28"/>
          <w:lang w:val="es-ES"/>
        </w:rPr>
        <w:t xml:space="preserve"> producción </w:t>
      </w:r>
      <w:r w:rsidRPr="003A436C">
        <w:rPr>
          <w:szCs w:val="28"/>
          <w:lang w:val="es-ES"/>
        </w:rPr>
        <w:t>en Europa</w:t>
      </w:r>
      <w:r w:rsidR="00F97CA3" w:rsidRPr="003A436C">
        <w:rPr>
          <w:szCs w:val="28"/>
          <w:lang w:val="es-ES"/>
        </w:rPr>
        <w:t xml:space="preserve">. </w:t>
      </w:r>
      <w:r w:rsidRPr="003A436C">
        <w:rPr>
          <w:szCs w:val="28"/>
          <w:lang w:val="es-ES"/>
        </w:rPr>
        <w:t xml:space="preserve">Be top </w:t>
      </w:r>
      <w:r>
        <w:rPr>
          <w:szCs w:val="28"/>
          <w:lang w:val="es-ES"/>
        </w:rPr>
        <w:t>destaca</w:t>
      </w:r>
      <w:r w:rsidRPr="003A436C">
        <w:rPr>
          <w:szCs w:val="28"/>
          <w:lang w:val="es-ES"/>
        </w:rPr>
        <w:t xml:space="preserve"> cómo en </w:t>
      </w:r>
      <w:proofErr w:type="spellStart"/>
      <w:r w:rsidRPr="003A436C">
        <w:rPr>
          <w:szCs w:val="28"/>
          <w:lang w:val="es-ES"/>
        </w:rPr>
        <w:t>Haiger</w:t>
      </w:r>
      <w:proofErr w:type="spellEnd"/>
      <w:r w:rsidRPr="003A436C">
        <w:rPr>
          <w:szCs w:val="28"/>
          <w:lang w:val="es-ES"/>
        </w:rPr>
        <w:t xml:space="preserve"> se integran de forma coherente procesos totalmente digitalizados de extremo a extremo: </w:t>
      </w:r>
      <w:r w:rsidR="00F97CA3" w:rsidRPr="003A436C">
        <w:rPr>
          <w:szCs w:val="28"/>
          <w:lang w:val="es-ES"/>
        </w:rPr>
        <w:t>desde el gemelo</w:t>
      </w:r>
      <w:r w:rsidRPr="003A436C">
        <w:rPr>
          <w:szCs w:val="28"/>
          <w:lang w:val="es-ES"/>
        </w:rPr>
        <w:t xml:space="preserve"> digital</w:t>
      </w:r>
      <w:r w:rsidR="00F97CA3" w:rsidRPr="003A436C">
        <w:rPr>
          <w:szCs w:val="28"/>
          <w:lang w:val="es-ES"/>
        </w:rPr>
        <w:t xml:space="preserve"> 3D en la </w:t>
      </w:r>
      <w:r w:rsidRPr="003A436C">
        <w:rPr>
          <w:szCs w:val="28"/>
          <w:lang w:val="es-ES"/>
        </w:rPr>
        <w:t xml:space="preserve">fase </w:t>
      </w:r>
      <w:r w:rsidR="00F97CA3" w:rsidRPr="003A436C">
        <w:rPr>
          <w:szCs w:val="28"/>
          <w:lang w:val="es-ES"/>
        </w:rPr>
        <w:t>de ingeniería hasta la entrega</w:t>
      </w:r>
      <w:r w:rsidRPr="003A436C">
        <w:rPr>
          <w:szCs w:val="28"/>
          <w:lang w:val="es-ES"/>
        </w:rPr>
        <w:t xml:space="preserve"> final</w:t>
      </w:r>
      <w:r w:rsidR="00F97CA3" w:rsidRPr="003A436C">
        <w:rPr>
          <w:szCs w:val="28"/>
          <w:lang w:val="es-ES"/>
        </w:rPr>
        <w:t xml:space="preserve">. La producción de hasta 9.000 </w:t>
      </w:r>
      <w:r w:rsidRPr="003A436C">
        <w:rPr>
          <w:szCs w:val="28"/>
          <w:lang w:val="es-ES"/>
        </w:rPr>
        <w:t>armarios dia</w:t>
      </w:r>
      <w:r w:rsidR="00F97CA3" w:rsidRPr="003A436C">
        <w:rPr>
          <w:szCs w:val="28"/>
          <w:lang w:val="es-ES"/>
        </w:rPr>
        <w:t xml:space="preserve">rios, las optimizaciones </w:t>
      </w:r>
      <w:r>
        <w:rPr>
          <w:szCs w:val="28"/>
          <w:lang w:val="es-ES"/>
        </w:rPr>
        <w:t>respaldadas</w:t>
      </w:r>
      <w:r w:rsidR="00F97CA3" w:rsidRPr="003A436C">
        <w:rPr>
          <w:szCs w:val="28"/>
          <w:lang w:val="es-ES"/>
        </w:rPr>
        <w:t xml:space="preserve"> por IA y una precisión </w:t>
      </w:r>
      <w:r>
        <w:rPr>
          <w:szCs w:val="28"/>
          <w:lang w:val="es-ES"/>
        </w:rPr>
        <w:t>de planificación</w:t>
      </w:r>
      <w:r w:rsidR="00F97CA3" w:rsidRPr="003A436C">
        <w:rPr>
          <w:szCs w:val="28"/>
          <w:lang w:val="es-ES"/>
        </w:rPr>
        <w:t xml:space="preserve"> del 99,9</w:t>
      </w:r>
      <w:r w:rsidRPr="003A436C">
        <w:rPr>
          <w:szCs w:val="28"/>
          <w:lang w:val="es-ES"/>
        </w:rPr>
        <w:t xml:space="preserve">% </w:t>
      </w:r>
      <w:r w:rsidR="00F97CA3" w:rsidRPr="003A436C">
        <w:rPr>
          <w:szCs w:val="28"/>
          <w:lang w:val="es-ES"/>
        </w:rPr>
        <w:t xml:space="preserve">convierten </w:t>
      </w:r>
      <w:r w:rsidRPr="003A436C">
        <w:rPr>
          <w:szCs w:val="28"/>
          <w:lang w:val="es-ES"/>
        </w:rPr>
        <w:t>est</w:t>
      </w:r>
      <w:r w:rsidR="00F97CA3" w:rsidRPr="003A436C">
        <w:rPr>
          <w:szCs w:val="28"/>
          <w:lang w:val="es-ES"/>
        </w:rPr>
        <w:t xml:space="preserve">a planta en un </w:t>
      </w:r>
      <w:r w:rsidRPr="003A436C">
        <w:rPr>
          <w:szCs w:val="28"/>
          <w:lang w:val="es-ES"/>
        </w:rPr>
        <w:t>referente de</w:t>
      </w:r>
      <w:r w:rsidR="00F97CA3" w:rsidRPr="003A436C">
        <w:rPr>
          <w:szCs w:val="28"/>
          <w:lang w:val="es-ES"/>
        </w:rPr>
        <w:t xml:space="preserve"> fábrica totalmente automatizada en el corazón de Europa.</w:t>
      </w:r>
    </w:p>
    <w:p w14:paraId="365E3E09" w14:textId="77777777" w:rsidR="007A59E5" w:rsidRPr="003A436C" w:rsidRDefault="007A59E5" w:rsidP="00F97CA3">
      <w:pPr>
        <w:pStyle w:val="Copytext"/>
        <w:rPr>
          <w:szCs w:val="28"/>
          <w:lang w:val="es-ES"/>
        </w:rPr>
      </w:pPr>
    </w:p>
    <w:p w14:paraId="4F24A53B" w14:textId="77777777" w:rsidR="00F97CA3" w:rsidRPr="003A436C" w:rsidRDefault="00F97CA3" w:rsidP="003A436C">
      <w:pPr>
        <w:pStyle w:val="Copytext"/>
        <w:ind w:right="1219"/>
        <w:jc w:val="both"/>
        <w:rPr>
          <w:b/>
          <w:szCs w:val="28"/>
          <w:lang w:val="es-ES"/>
        </w:rPr>
      </w:pPr>
      <w:r w:rsidRPr="003A436C">
        <w:rPr>
          <w:b/>
          <w:szCs w:val="28"/>
          <w:lang w:val="es-ES"/>
        </w:rPr>
        <w:t>Más rápido y mejor, gracias a la digitalización, la calidad y la eficiencia</w:t>
      </w:r>
    </w:p>
    <w:p w14:paraId="6981408C" w14:textId="13585233" w:rsidR="00A43EA1" w:rsidRPr="003A436C" w:rsidRDefault="00F97CA3" w:rsidP="003A436C">
      <w:pPr>
        <w:pStyle w:val="Copytext"/>
        <w:ind w:right="1219"/>
        <w:jc w:val="both"/>
        <w:rPr>
          <w:szCs w:val="28"/>
          <w:lang w:val="es-ES"/>
        </w:rPr>
      </w:pPr>
      <w:r w:rsidRPr="003A436C">
        <w:rPr>
          <w:szCs w:val="28"/>
          <w:lang w:val="es-ES"/>
        </w:rPr>
        <w:t>Ejemplos de</w:t>
      </w:r>
      <w:r w:rsidR="003A436C" w:rsidRPr="003A436C">
        <w:rPr>
          <w:szCs w:val="28"/>
          <w:lang w:val="es-ES"/>
        </w:rPr>
        <w:t xml:space="preserve"> toda</w:t>
      </w:r>
      <w:r w:rsidRPr="003A436C">
        <w:rPr>
          <w:szCs w:val="28"/>
          <w:lang w:val="es-ES"/>
        </w:rPr>
        <w:t xml:space="preserve"> Europa muestran </w:t>
      </w:r>
      <w:r w:rsidR="003A436C" w:rsidRPr="003A436C">
        <w:rPr>
          <w:szCs w:val="28"/>
          <w:lang w:val="es-ES"/>
        </w:rPr>
        <w:t>claramente</w:t>
      </w:r>
      <w:r w:rsidRPr="003A436C">
        <w:rPr>
          <w:szCs w:val="28"/>
          <w:lang w:val="es-ES"/>
        </w:rPr>
        <w:t xml:space="preserve"> cómo aumentar la competitividad. La empresa española de ingeniería de automatización y fabricación de </w:t>
      </w:r>
      <w:r w:rsidR="003A436C" w:rsidRPr="003A436C">
        <w:rPr>
          <w:szCs w:val="28"/>
          <w:lang w:val="es-ES"/>
        </w:rPr>
        <w:t>armarios</w:t>
      </w:r>
      <w:r w:rsidRPr="003A436C">
        <w:rPr>
          <w:szCs w:val="28"/>
          <w:lang w:val="es-ES"/>
        </w:rPr>
        <w:t xml:space="preserve"> SIDE</w:t>
      </w:r>
      <w:r w:rsidR="003A436C" w:rsidRPr="003A436C">
        <w:rPr>
          <w:szCs w:val="28"/>
          <w:lang w:val="es-ES"/>
        </w:rPr>
        <w:t>,</w:t>
      </w:r>
      <w:r w:rsidRPr="003A436C">
        <w:rPr>
          <w:szCs w:val="28"/>
          <w:lang w:val="es-ES"/>
        </w:rPr>
        <w:t xml:space="preserve"> </w:t>
      </w:r>
      <w:r w:rsidR="003A436C" w:rsidRPr="003A436C">
        <w:rPr>
          <w:szCs w:val="28"/>
          <w:lang w:val="es-ES"/>
        </w:rPr>
        <w:t>utiliza</w:t>
      </w:r>
      <w:r w:rsidRPr="003A436C">
        <w:rPr>
          <w:szCs w:val="28"/>
          <w:lang w:val="es-ES"/>
        </w:rPr>
        <w:t xml:space="preserve"> soluciones</w:t>
      </w:r>
      <w:r w:rsidR="003A436C" w:rsidRPr="003A436C">
        <w:rPr>
          <w:szCs w:val="28"/>
          <w:lang w:val="es-ES"/>
        </w:rPr>
        <w:t xml:space="preserve"> de</w:t>
      </w:r>
      <w:r w:rsidRPr="003A436C">
        <w:rPr>
          <w:szCs w:val="28"/>
          <w:lang w:val="es-ES"/>
        </w:rPr>
        <w:t xml:space="preserve"> </w:t>
      </w:r>
      <w:proofErr w:type="spellStart"/>
      <w:r w:rsidRPr="003A436C">
        <w:rPr>
          <w:szCs w:val="28"/>
          <w:lang w:val="es-ES"/>
        </w:rPr>
        <w:t>Eplan</w:t>
      </w:r>
      <w:proofErr w:type="spellEnd"/>
      <w:r w:rsidRPr="003A436C">
        <w:rPr>
          <w:szCs w:val="28"/>
          <w:lang w:val="es-ES"/>
        </w:rPr>
        <w:t xml:space="preserve"> y Rittal para reducir </w:t>
      </w:r>
      <w:r w:rsidR="003A436C" w:rsidRPr="003A436C">
        <w:rPr>
          <w:szCs w:val="28"/>
          <w:lang w:val="es-ES"/>
        </w:rPr>
        <w:t xml:space="preserve">en un 80% </w:t>
      </w:r>
      <w:r w:rsidRPr="003A436C">
        <w:rPr>
          <w:szCs w:val="28"/>
          <w:lang w:val="es-ES"/>
        </w:rPr>
        <w:t xml:space="preserve">los tiempos de mecanizado </w:t>
      </w:r>
      <w:r w:rsidR="003A436C" w:rsidRPr="003A436C">
        <w:rPr>
          <w:szCs w:val="28"/>
          <w:lang w:val="es-ES"/>
        </w:rPr>
        <w:t>en</w:t>
      </w:r>
      <w:r w:rsidRPr="003A436C">
        <w:rPr>
          <w:szCs w:val="28"/>
          <w:lang w:val="es-ES"/>
        </w:rPr>
        <w:t xml:space="preserve"> la fabricación de </w:t>
      </w:r>
      <w:r w:rsidR="0037323A" w:rsidRPr="007C759F">
        <w:rPr>
          <w:szCs w:val="28"/>
          <w:lang w:val="es-ES"/>
        </w:rPr>
        <w:t>cuadros eléctricos</w:t>
      </w:r>
      <w:r w:rsidR="003A436C" w:rsidRPr="007C759F">
        <w:rPr>
          <w:szCs w:val="28"/>
          <w:lang w:val="es-ES"/>
        </w:rPr>
        <w:t>,</w:t>
      </w:r>
      <w:r w:rsidR="003A436C" w:rsidRPr="003A436C">
        <w:rPr>
          <w:szCs w:val="28"/>
          <w:lang w:val="es-ES"/>
        </w:rPr>
        <w:t xml:space="preserve"> pas</w:t>
      </w:r>
      <w:r w:rsidRPr="003A436C">
        <w:rPr>
          <w:szCs w:val="28"/>
          <w:lang w:val="es-ES"/>
        </w:rPr>
        <w:t xml:space="preserve">ando de aproximadamente un día completo a unos 20 minutos. </w:t>
      </w:r>
    </w:p>
    <w:p w14:paraId="4BE3B0BC" w14:textId="3E563B2E" w:rsidR="00F97CA3" w:rsidRPr="003A436C" w:rsidRDefault="00F97CA3" w:rsidP="003A436C">
      <w:pPr>
        <w:pStyle w:val="Copytext"/>
        <w:ind w:right="1219"/>
        <w:jc w:val="both"/>
        <w:rPr>
          <w:szCs w:val="28"/>
          <w:lang w:val="es-ES"/>
        </w:rPr>
      </w:pPr>
      <w:r w:rsidRPr="003A436C">
        <w:rPr>
          <w:szCs w:val="28"/>
          <w:lang w:val="es-ES"/>
        </w:rPr>
        <w:t xml:space="preserve">OREX ROTOMOLDING, fabricante polaco de máquinas </w:t>
      </w:r>
      <w:proofErr w:type="spellStart"/>
      <w:r w:rsidRPr="003A436C">
        <w:rPr>
          <w:szCs w:val="28"/>
          <w:lang w:val="es-ES"/>
        </w:rPr>
        <w:t>rotomoldeadoras</w:t>
      </w:r>
      <w:proofErr w:type="spellEnd"/>
      <w:r w:rsidRPr="003A436C">
        <w:rPr>
          <w:szCs w:val="28"/>
          <w:lang w:val="es-ES"/>
        </w:rPr>
        <w:t xml:space="preserve"> para productos plásticos, ha pasado de ser </w:t>
      </w:r>
      <w:proofErr w:type="gramStart"/>
      <w:r w:rsidRPr="003A436C">
        <w:rPr>
          <w:szCs w:val="28"/>
          <w:lang w:val="es-ES"/>
        </w:rPr>
        <w:t>una pequeña empresa a convertirse</w:t>
      </w:r>
      <w:proofErr w:type="gramEnd"/>
      <w:r w:rsidRPr="003A436C">
        <w:rPr>
          <w:szCs w:val="28"/>
          <w:lang w:val="es-ES"/>
        </w:rPr>
        <w:t xml:space="preserve"> en líder del mercado en Polonia y en un actor global en tan solo 30 años. El mecanizado preciso, los altos estándares del sector y los servicios y certificaciones internacionales son factores clave </w:t>
      </w:r>
      <w:r w:rsidR="003A436C" w:rsidRPr="003A436C">
        <w:rPr>
          <w:szCs w:val="28"/>
          <w:lang w:val="es-ES"/>
        </w:rPr>
        <w:t>de</w:t>
      </w:r>
      <w:r w:rsidRPr="003A436C">
        <w:rPr>
          <w:szCs w:val="28"/>
          <w:lang w:val="es-ES"/>
        </w:rPr>
        <w:t xml:space="preserve"> este éxito. </w:t>
      </w:r>
      <w:proofErr w:type="spellStart"/>
      <w:r w:rsidRPr="003A436C">
        <w:rPr>
          <w:szCs w:val="28"/>
          <w:lang w:val="es-ES"/>
        </w:rPr>
        <w:t>Liquats</w:t>
      </w:r>
      <w:proofErr w:type="spellEnd"/>
      <w:r w:rsidRPr="003A436C">
        <w:rPr>
          <w:szCs w:val="28"/>
          <w:lang w:val="es-ES"/>
        </w:rPr>
        <w:t xml:space="preserve"> </w:t>
      </w:r>
      <w:proofErr w:type="spellStart"/>
      <w:r w:rsidRPr="003A436C">
        <w:rPr>
          <w:szCs w:val="28"/>
          <w:lang w:val="es-ES"/>
        </w:rPr>
        <w:t>Vegetals</w:t>
      </w:r>
      <w:proofErr w:type="spellEnd"/>
      <w:r w:rsidRPr="003A436C">
        <w:rPr>
          <w:szCs w:val="28"/>
          <w:lang w:val="es-ES"/>
        </w:rPr>
        <w:t xml:space="preserve">, líder del mercado español de bebidas de origen vegetal, </w:t>
      </w:r>
      <w:r w:rsidR="003A436C" w:rsidRPr="003A436C">
        <w:rPr>
          <w:szCs w:val="28"/>
          <w:lang w:val="es-ES"/>
        </w:rPr>
        <w:t>suministra</w:t>
      </w:r>
      <w:r w:rsidRPr="003A436C">
        <w:rPr>
          <w:szCs w:val="28"/>
          <w:lang w:val="es-ES"/>
        </w:rPr>
        <w:t xml:space="preserve"> productos a más de 45 países. Sus </w:t>
      </w:r>
      <w:r w:rsidR="003A436C" w:rsidRPr="003A436C">
        <w:rPr>
          <w:szCs w:val="28"/>
          <w:lang w:val="es-ES"/>
        </w:rPr>
        <w:t>refrigeradores de</w:t>
      </w:r>
      <w:r w:rsidRPr="003A436C">
        <w:rPr>
          <w:szCs w:val="28"/>
          <w:lang w:val="es-ES"/>
        </w:rPr>
        <w:t xml:space="preserve"> Rittal logran un ahorro energético de alrededor del </w:t>
      </w:r>
      <w:r w:rsidRPr="007C759F">
        <w:rPr>
          <w:szCs w:val="28"/>
          <w:lang w:val="es-ES"/>
        </w:rPr>
        <w:t>75</w:t>
      </w:r>
      <w:r w:rsidR="003A436C" w:rsidRPr="007C759F">
        <w:rPr>
          <w:szCs w:val="28"/>
          <w:lang w:val="es-ES"/>
        </w:rPr>
        <w:t>%</w:t>
      </w:r>
      <w:r w:rsidRPr="003A436C">
        <w:rPr>
          <w:szCs w:val="28"/>
          <w:lang w:val="es-ES"/>
        </w:rPr>
        <w:t xml:space="preserve"> en comparación con las soluciones convencionales. Para cumplir con </w:t>
      </w:r>
      <w:r w:rsidR="003A436C" w:rsidRPr="003A436C">
        <w:rPr>
          <w:szCs w:val="28"/>
          <w:lang w:val="es-ES"/>
        </w:rPr>
        <w:t>los exigentes</w:t>
      </w:r>
      <w:r w:rsidRPr="003A436C">
        <w:rPr>
          <w:szCs w:val="28"/>
          <w:lang w:val="es-ES"/>
        </w:rPr>
        <w:t xml:space="preserve"> estándares de </w:t>
      </w:r>
      <w:r w:rsidRPr="003A436C">
        <w:rPr>
          <w:szCs w:val="28"/>
          <w:lang w:val="es-ES"/>
        </w:rPr>
        <w:lastRenderedPageBreak/>
        <w:t>higiene EHEDG y hacer</w:t>
      </w:r>
      <w:r w:rsidR="003A436C" w:rsidRPr="003A436C">
        <w:rPr>
          <w:szCs w:val="28"/>
          <w:lang w:val="es-ES"/>
        </w:rPr>
        <w:t xml:space="preserve"> su producción más sostenible,</w:t>
      </w:r>
      <w:r w:rsidRPr="003A436C">
        <w:rPr>
          <w:szCs w:val="28"/>
          <w:lang w:val="es-ES"/>
        </w:rPr>
        <w:t xml:space="preserve"> el fabricante de bebidas también utiliza </w:t>
      </w:r>
      <w:r w:rsidR="003A436C" w:rsidRPr="003A436C">
        <w:rPr>
          <w:szCs w:val="28"/>
          <w:lang w:val="es-ES"/>
        </w:rPr>
        <w:t>armarios</w:t>
      </w:r>
      <w:r w:rsidRPr="003A436C">
        <w:rPr>
          <w:szCs w:val="28"/>
          <w:lang w:val="es-ES"/>
        </w:rPr>
        <w:t xml:space="preserve"> </w:t>
      </w:r>
      <w:proofErr w:type="spellStart"/>
      <w:r w:rsidRPr="003A436C">
        <w:rPr>
          <w:szCs w:val="28"/>
          <w:lang w:val="es-ES"/>
        </w:rPr>
        <w:t>Hygienic</w:t>
      </w:r>
      <w:proofErr w:type="spellEnd"/>
      <w:r w:rsidRPr="003A436C">
        <w:rPr>
          <w:szCs w:val="28"/>
          <w:lang w:val="es-ES"/>
        </w:rPr>
        <w:t xml:space="preserve"> </w:t>
      </w:r>
      <w:proofErr w:type="spellStart"/>
      <w:r w:rsidRPr="003A436C">
        <w:rPr>
          <w:szCs w:val="28"/>
          <w:lang w:val="es-ES"/>
        </w:rPr>
        <w:t>Design</w:t>
      </w:r>
      <w:proofErr w:type="spellEnd"/>
      <w:r w:rsidRPr="003A436C">
        <w:rPr>
          <w:szCs w:val="28"/>
          <w:lang w:val="es-ES"/>
        </w:rPr>
        <w:t xml:space="preserve"> de Rittal.</w:t>
      </w:r>
    </w:p>
    <w:p w14:paraId="78FFF023" w14:textId="77777777" w:rsidR="00F97CA3" w:rsidRPr="003A436C" w:rsidRDefault="00F97CA3" w:rsidP="00F97CA3">
      <w:pPr>
        <w:pStyle w:val="Copytext"/>
        <w:rPr>
          <w:b/>
          <w:szCs w:val="28"/>
          <w:lang w:val="es-ES"/>
        </w:rPr>
      </w:pPr>
    </w:p>
    <w:p w14:paraId="45D63882" w14:textId="77777777" w:rsidR="003A436C" w:rsidRPr="003A436C" w:rsidRDefault="003A436C" w:rsidP="003A436C">
      <w:pPr>
        <w:pStyle w:val="Copytext"/>
        <w:ind w:right="1219"/>
        <w:jc w:val="both"/>
        <w:rPr>
          <w:b/>
          <w:szCs w:val="28"/>
          <w:lang w:val="es-ES"/>
        </w:rPr>
      </w:pPr>
      <w:r w:rsidRPr="003A436C">
        <w:rPr>
          <w:b/>
          <w:szCs w:val="28"/>
          <w:lang w:val="es-ES"/>
        </w:rPr>
        <w:t xml:space="preserve">De las buenas prácticas a la transformación </w:t>
      </w:r>
      <w:proofErr w:type="spellStart"/>
      <w:r w:rsidRPr="003A436C">
        <w:rPr>
          <w:b/>
          <w:szCs w:val="28"/>
          <w:lang w:val="es-ES"/>
        </w:rPr>
        <w:t>indutrial</w:t>
      </w:r>
      <w:proofErr w:type="spellEnd"/>
    </w:p>
    <w:p w14:paraId="0DAC78BC" w14:textId="6586FED8" w:rsidR="00F97CA3" w:rsidRPr="003A436C" w:rsidRDefault="003A436C" w:rsidP="003A436C">
      <w:pPr>
        <w:pStyle w:val="Copytext"/>
        <w:ind w:right="1219"/>
        <w:jc w:val="both"/>
        <w:rPr>
          <w:bCs w:val="0"/>
          <w:szCs w:val="28"/>
          <w:lang w:val="es-ES"/>
        </w:rPr>
      </w:pPr>
      <w:r w:rsidRPr="003A436C">
        <w:rPr>
          <w:bCs w:val="0"/>
          <w:szCs w:val="28"/>
          <w:lang w:val="es-ES"/>
        </w:rPr>
        <w:t>Estos</w:t>
      </w:r>
      <w:r w:rsidR="00F97CA3" w:rsidRPr="003A436C">
        <w:rPr>
          <w:bCs w:val="0"/>
          <w:szCs w:val="28"/>
          <w:lang w:val="es-ES"/>
        </w:rPr>
        <w:t xml:space="preserve"> y otr</w:t>
      </w:r>
      <w:r w:rsidRPr="003A436C">
        <w:rPr>
          <w:bCs w:val="0"/>
          <w:szCs w:val="28"/>
          <w:lang w:val="es-ES"/>
        </w:rPr>
        <w:t>os casos de éxito en la revista be top</w:t>
      </w:r>
      <w:r w:rsidR="00F97CA3" w:rsidRPr="003A436C">
        <w:rPr>
          <w:bCs w:val="0"/>
          <w:szCs w:val="28"/>
          <w:lang w:val="es-ES"/>
        </w:rPr>
        <w:t xml:space="preserve"> muestran lo que ya se puede lograr hoy aprovechando la digitalización y la automatización. </w:t>
      </w:r>
      <w:r w:rsidRPr="003A436C">
        <w:rPr>
          <w:bCs w:val="0"/>
          <w:szCs w:val="28"/>
          <w:lang w:val="es-ES"/>
        </w:rPr>
        <w:t>Ahora, l</w:t>
      </w:r>
      <w:r w:rsidR="00F97CA3" w:rsidRPr="003A436C">
        <w:rPr>
          <w:bCs w:val="0"/>
          <w:szCs w:val="28"/>
          <w:lang w:val="es-ES"/>
        </w:rPr>
        <w:t>o</w:t>
      </w:r>
      <w:r w:rsidRPr="003A436C">
        <w:rPr>
          <w:bCs w:val="0"/>
          <w:szCs w:val="28"/>
          <w:lang w:val="es-ES"/>
        </w:rPr>
        <w:t xml:space="preserve"> importante</w:t>
      </w:r>
      <w:r w:rsidR="00F97CA3" w:rsidRPr="003A436C">
        <w:rPr>
          <w:bCs w:val="0"/>
          <w:szCs w:val="28"/>
          <w:lang w:val="es-ES"/>
        </w:rPr>
        <w:t xml:space="preserve"> es </w:t>
      </w:r>
      <w:r w:rsidRPr="003A436C">
        <w:rPr>
          <w:bCs w:val="0"/>
          <w:szCs w:val="28"/>
          <w:lang w:val="es-ES"/>
        </w:rPr>
        <w:t>materializar</w:t>
      </w:r>
      <w:r w:rsidR="00F97CA3" w:rsidRPr="003A436C">
        <w:rPr>
          <w:bCs w:val="0"/>
          <w:szCs w:val="28"/>
          <w:lang w:val="es-ES"/>
        </w:rPr>
        <w:t xml:space="preserve"> este potencial de forma generalizada. Un artículo </w:t>
      </w:r>
      <w:r w:rsidRPr="003A436C">
        <w:rPr>
          <w:bCs w:val="0"/>
          <w:szCs w:val="28"/>
          <w:lang w:val="es-ES"/>
        </w:rPr>
        <w:t>de opinión</w:t>
      </w:r>
      <w:r w:rsidR="00F97CA3" w:rsidRPr="003A436C">
        <w:rPr>
          <w:bCs w:val="0"/>
          <w:szCs w:val="28"/>
          <w:lang w:val="es-ES"/>
        </w:rPr>
        <w:t xml:space="preserve"> de Martin Jetter, presidente del Consejo de Administración de la SCION </w:t>
      </w:r>
      <w:proofErr w:type="spellStart"/>
      <w:r w:rsidR="00F97CA3" w:rsidRPr="003A436C">
        <w:rPr>
          <w:bCs w:val="0"/>
          <w:szCs w:val="28"/>
          <w:lang w:val="es-ES"/>
        </w:rPr>
        <w:t>Association</w:t>
      </w:r>
      <w:proofErr w:type="spellEnd"/>
      <w:r w:rsidR="00F97CA3" w:rsidRPr="003A436C">
        <w:rPr>
          <w:bCs w:val="0"/>
          <w:szCs w:val="28"/>
          <w:lang w:val="es-ES"/>
        </w:rPr>
        <w:t xml:space="preserve"> y miembro del Consejo de la Fundación Friedhelm Loh Group, </w:t>
      </w:r>
      <w:r w:rsidRPr="003A436C">
        <w:rPr>
          <w:bCs w:val="0"/>
          <w:szCs w:val="28"/>
          <w:lang w:val="es-ES"/>
        </w:rPr>
        <w:t>analiza</w:t>
      </w:r>
      <w:r w:rsidR="00F97CA3" w:rsidRPr="003A436C">
        <w:rPr>
          <w:bCs w:val="0"/>
          <w:szCs w:val="28"/>
          <w:lang w:val="es-ES"/>
        </w:rPr>
        <w:t xml:space="preserve"> las condiciones que deben cumplirse. El </w:t>
      </w:r>
      <w:r w:rsidRPr="003A436C">
        <w:rPr>
          <w:bCs w:val="0"/>
          <w:szCs w:val="28"/>
          <w:lang w:val="es-ES"/>
        </w:rPr>
        <w:t>foco</w:t>
      </w:r>
      <w:r w:rsidR="00F97CA3" w:rsidRPr="003A436C">
        <w:rPr>
          <w:bCs w:val="0"/>
          <w:szCs w:val="28"/>
          <w:lang w:val="es-ES"/>
        </w:rPr>
        <w:t xml:space="preserve"> </w:t>
      </w:r>
      <w:r w:rsidRPr="003A436C">
        <w:rPr>
          <w:bCs w:val="0"/>
          <w:szCs w:val="28"/>
          <w:lang w:val="es-ES"/>
        </w:rPr>
        <w:t>se sitúa</w:t>
      </w:r>
      <w:r w:rsidR="00F97CA3" w:rsidRPr="003A436C">
        <w:rPr>
          <w:bCs w:val="0"/>
          <w:szCs w:val="28"/>
          <w:lang w:val="es-ES"/>
        </w:rPr>
        <w:t xml:space="preserve"> en una nueva mentalidad, </w:t>
      </w:r>
      <w:proofErr w:type="gramStart"/>
      <w:r w:rsidR="00F97CA3" w:rsidRPr="003A436C">
        <w:rPr>
          <w:bCs w:val="0"/>
          <w:szCs w:val="28"/>
          <w:lang w:val="es-ES"/>
        </w:rPr>
        <w:t xml:space="preserve">requisito </w:t>
      </w:r>
      <w:r w:rsidRPr="003A436C">
        <w:rPr>
          <w:bCs w:val="0"/>
          <w:szCs w:val="28"/>
          <w:lang w:val="es-ES"/>
        </w:rPr>
        <w:t>imprescindible</w:t>
      </w:r>
      <w:proofErr w:type="gramEnd"/>
      <w:r w:rsidRPr="003A436C">
        <w:rPr>
          <w:bCs w:val="0"/>
          <w:szCs w:val="28"/>
          <w:lang w:val="es-ES"/>
        </w:rPr>
        <w:t xml:space="preserve"> para impulsar</w:t>
      </w:r>
      <w:r w:rsidR="00F97CA3" w:rsidRPr="003A436C">
        <w:rPr>
          <w:bCs w:val="0"/>
          <w:szCs w:val="28"/>
          <w:lang w:val="es-ES"/>
        </w:rPr>
        <w:t xml:space="preserve"> el cambio.</w:t>
      </w:r>
    </w:p>
    <w:p w14:paraId="2CA08E41" w14:textId="77777777" w:rsidR="00F97CA3" w:rsidRPr="003A436C" w:rsidRDefault="00F97CA3" w:rsidP="00F97CA3">
      <w:pPr>
        <w:pStyle w:val="Copytext"/>
        <w:rPr>
          <w:szCs w:val="28"/>
          <w:lang w:val="es-ES"/>
        </w:rPr>
      </w:pPr>
    </w:p>
    <w:p w14:paraId="267E11CE" w14:textId="53AC84A7" w:rsidR="00F97CA3" w:rsidRPr="00D663DD" w:rsidRDefault="00F97CA3" w:rsidP="00E5249D">
      <w:pPr>
        <w:pStyle w:val="Copytext"/>
        <w:ind w:right="1219"/>
        <w:jc w:val="both"/>
        <w:rPr>
          <w:szCs w:val="28"/>
          <w:lang w:val="es-ES"/>
        </w:rPr>
      </w:pPr>
      <w:r w:rsidRPr="00D663DD">
        <w:rPr>
          <w:szCs w:val="28"/>
          <w:lang w:val="es-ES"/>
        </w:rPr>
        <w:t xml:space="preserve">Otros ejemplos </w:t>
      </w:r>
      <w:r w:rsidR="00C53425" w:rsidRPr="00D663DD">
        <w:rPr>
          <w:szCs w:val="28"/>
          <w:lang w:val="es-ES"/>
        </w:rPr>
        <w:t xml:space="preserve">que </w:t>
      </w:r>
      <w:r w:rsidRPr="00D663DD">
        <w:rPr>
          <w:szCs w:val="28"/>
          <w:lang w:val="es-ES"/>
        </w:rPr>
        <w:t>ilustran el amplio alcance de la transformación industrial:</w:t>
      </w:r>
    </w:p>
    <w:p w14:paraId="4D7DDC89" w14:textId="0ADFFC98" w:rsidR="00F97CA3" w:rsidRPr="00D663DD" w:rsidRDefault="00F97CA3" w:rsidP="00E5249D">
      <w:pPr>
        <w:pStyle w:val="Copytext"/>
        <w:numPr>
          <w:ilvl w:val="0"/>
          <w:numId w:val="12"/>
        </w:numPr>
        <w:ind w:right="1219"/>
        <w:jc w:val="both"/>
        <w:rPr>
          <w:szCs w:val="28"/>
          <w:lang w:val="es-ES"/>
        </w:rPr>
      </w:pPr>
      <w:proofErr w:type="spellStart"/>
      <w:r w:rsidRPr="00D663DD">
        <w:rPr>
          <w:b/>
          <w:szCs w:val="28"/>
          <w:lang w:val="es-ES"/>
        </w:rPr>
        <w:t>KlöMö</w:t>
      </w:r>
      <w:proofErr w:type="spellEnd"/>
      <w:r w:rsidRPr="00D663DD">
        <w:rPr>
          <w:szCs w:val="28"/>
          <w:lang w:val="es-ES"/>
        </w:rPr>
        <w:t xml:space="preserve"> </w:t>
      </w:r>
      <w:r w:rsidR="00C53425" w:rsidRPr="00D663DD">
        <w:rPr>
          <w:szCs w:val="28"/>
          <w:lang w:val="es-ES"/>
        </w:rPr>
        <w:t>está impulsando el</w:t>
      </w:r>
      <w:r w:rsidRPr="00D663DD">
        <w:rPr>
          <w:szCs w:val="28"/>
          <w:lang w:val="es-ES"/>
        </w:rPr>
        <w:t xml:space="preserve"> uso integral de datos y la automatización </w:t>
      </w:r>
      <w:r w:rsidR="00C53425" w:rsidRPr="00D663DD">
        <w:rPr>
          <w:szCs w:val="28"/>
          <w:lang w:val="es-ES"/>
        </w:rPr>
        <w:t>completa</w:t>
      </w:r>
      <w:r w:rsidRPr="00D663DD">
        <w:rPr>
          <w:szCs w:val="28"/>
          <w:lang w:val="es-ES"/>
        </w:rPr>
        <w:t xml:space="preserve"> de </w:t>
      </w:r>
      <w:r w:rsidR="00C53425" w:rsidRPr="00D663DD">
        <w:rPr>
          <w:szCs w:val="28"/>
          <w:lang w:val="es-ES"/>
        </w:rPr>
        <w:t>la</w:t>
      </w:r>
      <w:r w:rsidRPr="00D663DD">
        <w:rPr>
          <w:szCs w:val="28"/>
          <w:lang w:val="es-ES"/>
        </w:rPr>
        <w:t xml:space="preserve"> fabricación de </w:t>
      </w:r>
      <w:r w:rsidR="00C53425" w:rsidRPr="00D663DD">
        <w:rPr>
          <w:szCs w:val="28"/>
          <w:lang w:val="es-ES"/>
        </w:rPr>
        <w:t>cuadros eléctricos</w:t>
      </w:r>
      <w:r w:rsidRPr="00D663DD">
        <w:rPr>
          <w:szCs w:val="28"/>
          <w:lang w:val="es-ES"/>
        </w:rPr>
        <w:t xml:space="preserve"> en colaboración con </w:t>
      </w:r>
      <w:proofErr w:type="spellStart"/>
      <w:r w:rsidRPr="00D663DD">
        <w:rPr>
          <w:szCs w:val="28"/>
          <w:lang w:val="es-ES"/>
        </w:rPr>
        <w:t>Eplan</w:t>
      </w:r>
      <w:proofErr w:type="spellEnd"/>
      <w:r w:rsidRPr="00D663DD">
        <w:rPr>
          <w:szCs w:val="28"/>
          <w:lang w:val="es-ES"/>
        </w:rPr>
        <w:t xml:space="preserve">, Rittal y Rittal </w:t>
      </w:r>
      <w:proofErr w:type="spellStart"/>
      <w:r w:rsidRPr="00D663DD">
        <w:rPr>
          <w:szCs w:val="28"/>
          <w:lang w:val="es-ES"/>
        </w:rPr>
        <w:t>Automation</w:t>
      </w:r>
      <w:proofErr w:type="spellEnd"/>
      <w:r w:rsidRPr="00D663DD">
        <w:rPr>
          <w:szCs w:val="28"/>
          <w:lang w:val="es-ES"/>
        </w:rPr>
        <w:t xml:space="preserve"> </w:t>
      </w:r>
      <w:proofErr w:type="spellStart"/>
      <w:r w:rsidRPr="00D663DD">
        <w:rPr>
          <w:szCs w:val="28"/>
          <w:lang w:val="es-ES"/>
        </w:rPr>
        <w:t>Systems</w:t>
      </w:r>
      <w:proofErr w:type="spellEnd"/>
    </w:p>
    <w:p w14:paraId="70823F4B" w14:textId="76A023FD" w:rsidR="00F97CA3" w:rsidRPr="00D663DD" w:rsidRDefault="00F97CA3" w:rsidP="00E5249D">
      <w:pPr>
        <w:pStyle w:val="Copytext"/>
        <w:numPr>
          <w:ilvl w:val="0"/>
          <w:numId w:val="12"/>
        </w:numPr>
        <w:ind w:right="1219"/>
        <w:jc w:val="both"/>
        <w:rPr>
          <w:szCs w:val="28"/>
          <w:lang w:val="es-ES"/>
        </w:rPr>
      </w:pPr>
      <w:r w:rsidRPr="00D663DD">
        <w:rPr>
          <w:b/>
          <w:szCs w:val="28"/>
          <w:lang w:val="es-ES"/>
        </w:rPr>
        <w:t>RWE</w:t>
      </w:r>
      <w:r w:rsidRPr="00D663DD">
        <w:rPr>
          <w:szCs w:val="28"/>
          <w:lang w:val="es-ES"/>
        </w:rPr>
        <w:t xml:space="preserve"> </w:t>
      </w:r>
      <w:r w:rsidR="00E5249D" w:rsidRPr="00D663DD">
        <w:rPr>
          <w:szCs w:val="28"/>
          <w:lang w:val="es-ES"/>
        </w:rPr>
        <w:t>colabora</w:t>
      </w:r>
      <w:r w:rsidRPr="00D663DD">
        <w:rPr>
          <w:szCs w:val="28"/>
          <w:lang w:val="es-ES"/>
        </w:rPr>
        <w:t xml:space="preserve"> con </w:t>
      </w:r>
      <w:proofErr w:type="spellStart"/>
      <w:r w:rsidRPr="00D663DD">
        <w:rPr>
          <w:szCs w:val="28"/>
          <w:lang w:val="es-ES"/>
        </w:rPr>
        <w:t>Cideon</w:t>
      </w:r>
      <w:proofErr w:type="spellEnd"/>
      <w:r w:rsidRPr="00D663DD">
        <w:rPr>
          <w:szCs w:val="28"/>
          <w:lang w:val="es-ES"/>
        </w:rPr>
        <w:t xml:space="preserve"> para modernizar su </w:t>
      </w:r>
      <w:r w:rsidR="00C53425" w:rsidRPr="00D663DD">
        <w:rPr>
          <w:szCs w:val="28"/>
          <w:lang w:val="es-ES"/>
        </w:rPr>
        <w:t>entorno</w:t>
      </w:r>
      <w:r w:rsidRPr="00D663DD">
        <w:rPr>
          <w:szCs w:val="28"/>
          <w:lang w:val="es-ES"/>
        </w:rPr>
        <w:t xml:space="preserve"> de software y está creando un sistema de gestión de licencias transparente y flexible</w:t>
      </w:r>
    </w:p>
    <w:p w14:paraId="4FC3240B" w14:textId="5F33FBEB" w:rsidR="00F97CA3" w:rsidRPr="00D663DD" w:rsidRDefault="00F97CA3" w:rsidP="00E5249D">
      <w:pPr>
        <w:pStyle w:val="Copytext"/>
        <w:numPr>
          <w:ilvl w:val="0"/>
          <w:numId w:val="12"/>
        </w:numPr>
        <w:ind w:right="1219"/>
        <w:jc w:val="both"/>
        <w:rPr>
          <w:szCs w:val="28"/>
          <w:lang w:val="es-ES"/>
        </w:rPr>
      </w:pPr>
      <w:proofErr w:type="spellStart"/>
      <w:r w:rsidRPr="00D663DD">
        <w:rPr>
          <w:b/>
          <w:szCs w:val="28"/>
          <w:lang w:val="es-ES"/>
        </w:rPr>
        <w:t>Voltfang</w:t>
      </w:r>
      <w:proofErr w:type="spellEnd"/>
      <w:r w:rsidRPr="00D663DD">
        <w:rPr>
          <w:szCs w:val="28"/>
          <w:lang w:val="es-ES"/>
        </w:rPr>
        <w:t xml:space="preserve"> </w:t>
      </w:r>
      <w:r w:rsidR="00E5249D" w:rsidRPr="00D663DD">
        <w:rPr>
          <w:szCs w:val="28"/>
          <w:lang w:val="es-ES"/>
        </w:rPr>
        <w:t>utiliza</w:t>
      </w:r>
      <w:r w:rsidRPr="00D663DD">
        <w:rPr>
          <w:szCs w:val="28"/>
          <w:lang w:val="es-ES"/>
        </w:rPr>
        <w:t xml:space="preserve"> tecnología de </w:t>
      </w:r>
      <w:r w:rsidR="00C53425" w:rsidRPr="007C759F">
        <w:rPr>
          <w:szCs w:val="28"/>
          <w:lang w:val="es-ES"/>
        </w:rPr>
        <w:t>armarios</w:t>
      </w:r>
      <w:r w:rsidRPr="007C759F">
        <w:rPr>
          <w:szCs w:val="28"/>
          <w:lang w:val="es-ES"/>
        </w:rPr>
        <w:t xml:space="preserve"> </w:t>
      </w:r>
      <w:r w:rsidR="0037323A" w:rsidRPr="007C759F">
        <w:rPr>
          <w:szCs w:val="28"/>
          <w:lang w:val="es-ES"/>
        </w:rPr>
        <w:t>para</w:t>
      </w:r>
      <w:r w:rsidR="00C53425" w:rsidRPr="007C759F">
        <w:rPr>
          <w:szCs w:val="28"/>
          <w:lang w:val="es-ES"/>
        </w:rPr>
        <w:t xml:space="preserve"> </w:t>
      </w:r>
      <w:r w:rsidRPr="007C759F">
        <w:rPr>
          <w:szCs w:val="28"/>
          <w:lang w:val="es-ES"/>
        </w:rPr>
        <w:t>exterior</w:t>
      </w:r>
      <w:r w:rsidR="0037323A" w:rsidRPr="007C759F">
        <w:rPr>
          <w:szCs w:val="28"/>
          <w:lang w:val="es-ES"/>
        </w:rPr>
        <w:t>es</w:t>
      </w:r>
      <w:r w:rsidRPr="00D663DD">
        <w:rPr>
          <w:szCs w:val="28"/>
          <w:lang w:val="es-ES"/>
        </w:rPr>
        <w:t xml:space="preserve"> de Rittal </w:t>
      </w:r>
      <w:r w:rsidR="00C53425" w:rsidRPr="00D663DD">
        <w:rPr>
          <w:szCs w:val="28"/>
          <w:lang w:val="es-ES"/>
        </w:rPr>
        <w:t>para</w:t>
      </w:r>
      <w:r w:rsidRPr="00D663DD">
        <w:rPr>
          <w:szCs w:val="28"/>
          <w:lang w:val="es-ES"/>
        </w:rPr>
        <w:t xml:space="preserve"> sus sistemas de almacenamiento de energía</w:t>
      </w:r>
      <w:r w:rsidR="00C53425" w:rsidRPr="00D663DD">
        <w:rPr>
          <w:szCs w:val="28"/>
          <w:lang w:val="es-ES"/>
        </w:rPr>
        <w:t>,</w:t>
      </w:r>
      <w:r w:rsidRPr="00D663DD">
        <w:rPr>
          <w:szCs w:val="28"/>
          <w:lang w:val="es-ES"/>
        </w:rPr>
        <w:t xml:space="preserve"> prepar</w:t>
      </w:r>
      <w:r w:rsidR="00C53425" w:rsidRPr="00D663DD">
        <w:rPr>
          <w:szCs w:val="28"/>
          <w:lang w:val="es-ES"/>
        </w:rPr>
        <w:t>á</w:t>
      </w:r>
      <w:r w:rsidRPr="00D663DD">
        <w:rPr>
          <w:szCs w:val="28"/>
          <w:lang w:val="es-ES"/>
        </w:rPr>
        <w:t>ndo</w:t>
      </w:r>
      <w:r w:rsidR="00C53425" w:rsidRPr="00D663DD">
        <w:rPr>
          <w:szCs w:val="28"/>
          <w:lang w:val="es-ES"/>
        </w:rPr>
        <w:t>los</w:t>
      </w:r>
      <w:r w:rsidRPr="00D663DD">
        <w:rPr>
          <w:szCs w:val="28"/>
          <w:lang w:val="es-ES"/>
        </w:rPr>
        <w:t xml:space="preserve"> para las redes eléctricas del futuro</w:t>
      </w:r>
    </w:p>
    <w:p w14:paraId="0C4AA752" w14:textId="1172859E" w:rsidR="00F97CA3" w:rsidRPr="00D663DD" w:rsidRDefault="00F97CA3" w:rsidP="00E5249D">
      <w:pPr>
        <w:pStyle w:val="Copytext"/>
        <w:numPr>
          <w:ilvl w:val="0"/>
          <w:numId w:val="12"/>
        </w:numPr>
        <w:ind w:right="1219"/>
        <w:jc w:val="both"/>
        <w:rPr>
          <w:szCs w:val="28"/>
          <w:lang w:val="es-ES"/>
        </w:rPr>
      </w:pPr>
      <w:proofErr w:type="spellStart"/>
      <w:r w:rsidRPr="00D663DD">
        <w:rPr>
          <w:b/>
          <w:szCs w:val="28"/>
          <w:lang w:val="es-ES"/>
        </w:rPr>
        <w:t>Greenlyte</w:t>
      </w:r>
      <w:proofErr w:type="spellEnd"/>
      <w:r w:rsidRPr="00D663DD">
        <w:rPr>
          <w:b/>
          <w:szCs w:val="28"/>
          <w:lang w:val="es-ES"/>
        </w:rPr>
        <w:t xml:space="preserve"> Carbon Technologies</w:t>
      </w:r>
      <w:r w:rsidRPr="00D663DD">
        <w:rPr>
          <w:szCs w:val="28"/>
          <w:lang w:val="es-ES"/>
        </w:rPr>
        <w:t xml:space="preserve"> está desarrollando plantas piloto </w:t>
      </w:r>
      <w:r w:rsidRPr="00D663DD">
        <w:rPr>
          <w:i/>
          <w:iCs/>
          <w:szCs w:val="28"/>
          <w:lang w:val="es-ES"/>
        </w:rPr>
        <w:t>Power-</w:t>
      </w:r>
      <w:proofErr w:type="spellStart"/>
      <w:r w:rsidRPr="00D663DD">
        <w:rPr>
          <w:i/>
          <w:iCs/>
          <w:szCs w:val="28"/>
          <w:lang w:val="es-ES"/>
        </w:rPr>
        <w:t>to</w:t>
      </w:r>
      <w:proofErr w:type="spellEnd"/>
      <w:r w:rsidRPr="00D663DD">
        <w:rPr>
          <w:i/>
          <w:iCs/>
          <w:szCs w:val="28"/>
          <w:lang w:val="es-ES"/>
        </w:rPr>
        <w:t>-X</w:t>
      </w:r>
      <w:r w:rsidRPr="00D663DD">
        <w:rPr>
          <w:szCs w:val="28"/>
          <w:lang w:val="es-ES"/>
        </w:rPr>
        <w:t xml:space="preserve"> para la transición energética con la ayuda de la nueva plataforma </w:t>
      </w:r>
      <w:r w:rsidR="00E5249D" w:rsidRPr="00D663DD">
        <w:rPr>
          <w:szCs w:val="28"/>
          <w:lang w:val="es-ES"/>
        </w:rPr>
        <w:t>de distribución de corriente</w:t>
      </w:r>
      <w:r w:rsidRPr="00D663DD">
        <w:rPr>
          <w:szCs w:val="28"/>
          <w:lang w:val="es-ES"/>
        </w:rPr>
        <w:t xml:space="preserve"> </w:t>
      </w:r>
      <w:proofErr w:type="spellStart"/>
      <w:r w:rsidRPr="00D663DD">
        <w:rPr>
          <w:szCs w:val="28"/>
          <w:lang w:val="es-ES"/>
        </w:rPr>
        <w:t>RiLineX</w:t>
      </w:r>
      <w:proofErr w:type="spellEnd"/>
      <w:r w:rsidRPr="00D663DD">
        <w:rPr>
          <w:szCs w:val="28"/>
          <w:lang w:val="es-ES"/>
        </w:rPr>
        <w:t xml:space="preserve"> de Rittal</w:t>
      </w:r>
    </w:p>
    <w:p w14:paraId="2701A8CB" w14:textId="3D8612D6" w:rsidR="00F97CA3" w:rsidRPr="007C759F" w:rsidRDefault="00F97CA3" w:rsidP="00E5249D">
      <w:pPr>
        <w:pStyle w:val="Copytext"/>
        <w:numPr>
          <w:ilvl w:val="0"/>
          <w:numId w:val="12"/>
        </w:numPr>
        <w:ind w:right="1219"/>
        <w:jc w:val="both"/>
        <w:rPr>
          <w:szCs w:val="28"/>
          <w:lang w:val="es-ES"/>
        </w:rPr>
      </w:pPr>
      <w:proofErr w:type="spellStart"/>
      <w:r w:rsidRPr="00D663DD">
        <w:rPr>
          <w:b/>
          <w:szCs w:val="28"/>
          <w:lang w:val="es-ES"/>
        </w:rPr>
        <w:t>Viega</w:t>
      </w:r>
      <w:proofErr w:type="spellEnd"/>
      <w:r w:rsidRPr="00D663DD">
        <w:rPr>
          <w:szCs w:val="28"/>
          <w:lang w:val="es-ES"/>
        </w:rPr>
        <w:t xml:space="preserve"> </w:t>
      </w:r>
      <w:r w:rsidR="00E5249D" w:rsidRPr="00D663DD">
        <w:rPr>
          <w:szCs w:val="28"/>
          <w:lang w:val="es-ES"/>
        </w:rPr>
        <w:t>utiliza</w:t>
      </w:r>
      <w:r w:rsidRPr="00D663DD">
        <w:rPr>
          <w:szCs w:val="28"/>
          <w:lang w:val="es-ES"/>
        </w:rPr>
        <w:t xml:space="preserve"> Micro Data Centers </w:t>
      </w:r>
      <w:r w:rsidR="00E5249D" w:rsidRPr="00D663DD">
        <w:rPr>
          <w:szCs w:val="28"/>
          <w:lang w:val="es-ES"/>
        </w:rPr>
        <w:t xml:space="preserve">de Rittal </w:t>
      </w:r>
      <w:r w:rsidRPr="00D663DD">
        <w:rPr>
          <w:szCs w:val="28"/>
          <w:lang w:val="es-ES"/>
        </w:rPr>
        <w:t xml:space="preserve">para </w:t>
      </w:r>
      <w:r w:rsidR="00E5249D" w:rsidRPr="00D663DD">
        <w:rPr>
          <w:szCs w:val="28"/>
          <w:lang w:val="es-ES"/>
        </w:rPr>
        <w:t xml:space="preserve">sus </w:t>
      </w:r>
      <w:r w:rsidRPr="00D663DD">
        <w:rPr>
          <w:szCs w:val="28"/>
          <w:lang w:val="es-ES"/>
        </w:rPr>
        <w:t xml:space="preserve">nuevas </w:t>
      </w:r>
      <w:r w:rsidRPr="007C759F">
        <w:rPr>
          <w:szCs w:val="28"/>
          <w:lang w:val="es-ES"/>
        </w:rPr>
        <w:t xml:space="preserve">infraestructuras </w:t>
      </w:r>
      <w:r w:rsidR="0037323A" w:rsidRPr="007C759F">
        <w:rPr>
          <w:szCs w:val="28"/>
          <w:lang w:val="es-ES"/>
        </w:rPr>
        <w:t>IT</w:t>
      </w:r>
    </w:p>
    <w:p w14:paraId="05B52979" w14:textId="77777777" w:rsidR="00F97CA3" w:rsidRPr="00D663DD" w:rsidRDefault="00F97CA3" w:rsidP="00E5249D">
      <w:pPr>
        <w:pStyle w:val="Copytext"/>
        <w:numPr>
          <w:ilvl w:val="0"/>
          <w:numId w:val="12"/>
        </w:numPr>
        <w:ind w:right="1219"/>
        <w:jc w:val="both"/>
        <w:rPr>
          <w:szCs w:val="28"/>
          <w:lang w:val="es-ES"/>
        </w:rPr>
      </w:pPr>
      <w:r w:rsidRPr="00D663DD">
        <w:rPr>
          <w:b/>
          <w:szCs w:val="28"/>
          <w:lang w:val="es-ES"/>
        </w:rPr>
        <w:t xml:space="preserve">Hahn </w:t>
      </w:r>
      <w:proofErr w:type="spellStart"/>
      <w:r w:rsidRPr="00D663DD">
        <w:rPr>
          <w:b/>
          <w:szCs w:val="28"/>
          <w:lang w:val="es-ES"/>
        </w:rPr>
        <w:t>Automation</w:t>
      </w:r>
      <w:proofErr w:type="spellEnd"/>
      <w:r w:rsidRPr="00D663DD">
        <w:rPr>
          <w:b/>
          <w:szCs w:val="28"/>
          <w:lang w:val="es-ES"/>
        </w:rPr>
        <w:t xml:space="preserve"> Group</w:t>
      </w:r>
      <w:r w:rsidRPr="00D663DD">
        <w:rPr>
          <w:szCs w:val="28"/>
          <w:lang w:val="es-ES"/>
        </w:rPr>
        <w:t xml:space="preserve"> ha optado por </w:t>
      </w:r>
      <w:proofErr w:type="spellStart"/>
      <w:r w:rsidRPr="00D663DD">
        <w:rPr>
          <w:szCs w:val="28"/>
          <w:lang w:val="es-ES"/>
        </w:rPr>
        <w:t>Eplan</w:t>
      </w:r>
      <w:proofErr w:type="spellEnd"/>
      <w:r w:rsidRPr="00D663DD">
        <w:rPr>
          <w:szCs w:val="28"/>
          <w:lang w:val="es-ES"/>
        </w:rPr>
        <w:t xml:space="preserve"> Cable </w:t>
      </w:r>
      <w:proofErr w:type="spellStart"/>
      <w:r w:rsidRPr="00D663DD">
        <w:rPr>
          <w:szCs w:val="28"/>
          <w:lang w:val="es-ES"/>
        </w:rPr>
        <w:t>proD</w:t>
      </w:r>
      <w:proofErr w:type="spellEnd"/>
      <w:r w:rsidRPr="00D663DD">
        <w:rPr>
          <w:szCs w:val="28"/>
          <w:lang w:val="es-ES"/>
        </w:rPr>
        <w:t xml:space="preserve"> para personalizar el cableado de las máquinas en la fase de ingeniería</w:t>
      </w:r>
    </w:p>
    <w:p w14:paraId="1A118F63" w14:textId="0E0153AE" w:rsidR="00E5249D" w:rsidRPr="00D663DD" w:rsidRDefault="00F97CA3" w:rsidP="00D663DD">
      <w:pPr>
        <w:pStyle w:val="Copytext"/>
        <w:ind w:right="1219"/>
        <w:jc w:val="both"/>
        <w:rPr>
          <w:szCs w:val="28"/>
          <w:lang w:val="es-ES"/>
        </w:rPr>
      </w:pPr>
      <w:r w:rsidRPr="00D663DD">
        <w:rPr>
          <w:szCs w:val="28"/>
          <w:lang w:val="es-ES"/>
        </w:rPr>
        <w:br/>
        <w:t xml:space="preserve">be top también ofrece información sobre las innovaciones del Friedhelm Loh Group que aportan una ventaja tecnológica, </w:t>
      </w:r>
      <w:r w:rsidR="00E5249D" w:rsidRPr="00D663DD">
        <w:rPr>
          <w:szCs w:val="28"/>
          <w:lang w:val="es-ES"/>
        </w:rPr>
        <w:t>entre las que se incluyen</w:t>
      </w:r>
      <w:r w:rsidRPr="00D663DD">
        <w:rPr>
          <w:szCs w:val="28"/>
          <w:lang w:val="es-ES"/>
        </w:rPr>
        <w:t xml:space="preserve"> la Plataforma </w:t>
      </w:r>
      <w:proofErr w:type="spellStart"/>
      <w:r w:rsidRPr="00D663DD">
        <w:rPr>
          <w:szCs w:val="28"/>
          <w:lang w:val="es-ES"/>
        </w:rPr>
        <w:t>Eplan</w:t>
      </w:r>
      <w:proofErr w:type="spellEnd"/>
      <w:r w:rsidRPr="00D663DD">
        <w:rPr>
          <w:szCs w:val="28"/>
          <w:lang w:val="es-ES"/>
        </w:rPr>
        <w:t xml:space="preserve"> 2026 para hacer la ingeniería más eficiente</w:t>
      </w:r>
      <w:r w:rsidR="00E5249D" w:rsidRPr="00D663DD">
        <w:rPr>
          <w:szCs w:val="28"/>
          <w:lang w:val="es-ES"/>
        </w:rPr>
        <w:t>, las soluciones de infraestructura y climatización de Rittal, que optimizan el consumo energético, y la automatización del procesado de cables en la fabricación de cuadros eléctricos.</w:t>
      </w:r>
    </w:p>
    <w:p w14:paraId="1204C381" w14:textId="2EB6911F" w:rsidR="00F97CA3" w:rsidRPr="003A436C" w:rsidRDefault="00F97CA3" w:rsidP="00F97CA3">
      <w:pPr>
        <w:pStyle w:val="Copytext"/>
        <w:rPr>
          <w:szCs w:val="28"/>
          <w:lang w:val="es-ES"/>
        </w:rPr>
      </w:pPr>
    </w:p>
    <w:p w14:paraId="5EEBBD95" w14:textId="77777777" w:rsidR="00321C81" w:rsidRPr="00D663DD" w:rsidRDefault="00F97CA3" w:rsidP="00321C81">
      <w:pPr>
        <w:pStyle w:val="Copytext"/>
        <w:ind w:right="1219"/>
        <w:jc w:val="both"/>
        <w:rPr>
          <w:b/>
          <w:szCs w:val="28"/>
          <w:lang w:val="es-ES"/>
        </w:rPr>
      </w:pPr>
      <w:r w:rsidRPr="00D663DD">
        <w:rPr>
          <w:b/>
          <w:szCs w:val="28"/>
          <w:lang w:val="es-ES"/>
        </w:rPr>
        <w:t xml:space="preserve">La competitividad también es una cuestión de talento. </w:t>
      </w:r>
    </w:p>
    <w:p w14:paraId="5BCCD659" w14:textId="0B373CB4" w:rsidR="00F97CA3" w:rsidRPr="00D663DD" w:rsidRDefault="00F97CA3" w:rsidP="00321C81">
      <w:pPr>
        <w:pStyle w:val="Copytext"/>
        <w:ind w:right="1219"/>
        <w:jc w:val="both"/>
        <w:rPr>
          <w:szCs w:val="28"/>
          <w:lang w:val="es-ES"/>
        </w:rPr>
      </w:pPr>
      <w:r w:rsidRPr="00D663DD">
        <w:rPr>
          <w:bCs w:val="0"/>
          <w:szCs w:val="28"/>
          <w:lang w:val="es-ES"/>
        </w:rPr>
        <w:t xml:space="preserve">Los </w:t>
      </w:r>
      <w:r w:rsidR="00321C81" w:rsidRPr="00D663DD">
        <w:rPr>
          <w:bCs w:val="0"/>
          <w:szCs w:val="28"/>
          <w:lang w:val="es-ES"/>
        </w:rPr>
        <w:t>especialistas</w:t>
      </w:r>
      <w:r w:rsidRPr="00D663DD">
        <w:rPr>
          <w:bCs w:val="0"/>
          <w:szCs w:val="28"/>
          <w:lang w:val="es-ES"/>
        </w:rPr>
        <w:t xml:space="preserve"> cualificados desempeñarán un papel clave en el futuro de la industria. En este contexto, be top </w:t>
      </w:r>
      <w:r w:rsidR="00321C81" w:rsidRPr="00D663DD">
        <w:rPr>
          <w:bCs w:val="0"/>
          <w:szCs w:val="28"/>
          <w:lang w:val="es-ES"/>
        </w:rPr>
        <w:t>muestra</w:t>
      </w:r>
      <w:r w:rsidRPr="00D663DD">
        <w:rPr>
          <w:bCs w:val="0"/>
          <w:szCs w:val="28"/>
          <w:lang w:val="es-ES"/>
        </w:rPr>
        <w:t xml:space="preserve"> cómo Rittal,</w:t>
      </w:r>
      <w:r w:rsidRPr="00D663DD">
        <w:rPr>
          <w:b/>
          <w:szCs w:val="28"/>
          <w:lang w:val="es-ES"/>
        </w:rPr>
        <w:t xml:space="preserve"> </w:t>
      </w:r>
      <w:proofErr w:type="spellStart"/>
      <w:r w:rsidRPr="00D663DD">
        <w:rPr>
          <w:szCs w:val="28"/>
          <w:lang w:val="es-ES"/>
        </w:rPr>
        <w:t>Eplan</w:t>
      </w:r>
      <w:proofErr w:type="spellEnd"/>
      <w:r w:rsidRPr="00D663DD">
        <w:rPr>
          <w:szCs w:val="28"/>
          <w:lang w:val="es-ES"/>
        </w:rPr>
        <w:t xml:space="preserve"> y la reconocida Universidad Purdue colaboran</w:t>
      </w:r>
      <w:r w:rsidR="00321C81" w:rsidRPr="00D663DD">
        <w:rPr>
          <w:szCs w:val="28"/>
          <w:lang w:val="es-ES"/>
        </w:rPr>
        <w:t xml:space="preserve"> </w:t>
      </w:r>
      <w:r w:rsidR="00321C81" w:rsidRPr="00D663DD">
        <w:rPr>
          <w:szCs w:val="28"/>
          <w:lang w:val="es-ES"/>
        </w:rPr>
        <w:lastRenderedPageBreak/>
        <w:t>estrechamente</w:t>
      </w:r>
      <w:r w:rsidRPr="00D663DD">
        <w:rPr>
          <w:szCs w:val="28"/>
          <w:lang w:val="es-ES"/>
        </w:rPr>
        <w:t xml:space="preserve">. La universidad colabora con socios industriales en Alemania para ofrecer a los </w:t>
      </w:r>
      <w:r w:rsidR="00321C81" w:rsidRPr="00D663DD">
        <w:rPr>
          <w:szCs w:val="28"/>
          <w:lang w:val="es-ES"/>
        </w:rPr>
        <w:t xml:space="preserve">futuros </w:t>
      </w:r>
      <w:r w:rsidRPr="00D663DD">
        <w:rPr>
          <w:szCs w:val="28"/>
          <w:lang w:val="es-ES"/>
        </w:rPr>
        <w:t xml:space="preserve">ingenieros eléctricos </w:t>
      </w:r>
      <w:r w:rsidR="00321C81" w:rsidRPr="00D663DD">
        <w:rPr>
          <w:szCs w:val="28"/>
          <w:lang w:val="es-ES"/>
        </w:rPr>
        <w:t>una</w:t>
      </w:r>
      <w:r w:rsidRPr="00D663DD">
        <w:rPr>
          <w:szCs w:val="28"/>
          <w:lang w:val="es-ES"/>
        </w:rPr>
        <w:t xml:space="preserve"> formación práctica y </w:t>
      </w:r>
      <w:r w:rsidR="00321C81" w:rsidRPr="00D663DD">
        <w:rPr>
          <w:szCs w:val="28"/>
          <w:lang w:val="es-ES"/>
        </w:rPr>
        <w:t>orientada al</w:t>
      </w:r>
      <w:r w:rsidRPr="00D663DD">
        <w:rPr>
          <w:szCs w:val="28"/>
          <w:lang w:val="es-ES"/>
        </w:rPr>
        <w:t xml:space="preserve"> futuro, utilizando</w:t>
      </w:r>
      <w:r w:rsidR="00321C81" w:rsidRPr="00D663DD">
        <w:rPr>
          <w:szCs w:val="28"/>
          <w:lang w:val="es-ES"/>
        </w:rPr>
        <w:t xml:space="preserve"> tanto el</w:t>
      </w:r>
      <w:r w:rsidRPr="00D663DD">
        <w:rPr>
          <w:szCs w:val="28"/>
          <w:lang w:val="es-ES"/>
        </w:rPr>
        <w:t xml:space="preserve"> software de </w:t>
      </w:r>
      <w:proofErr w:type="spellStart"/>
      <w:r w:rsidRPr="00D663DD">
        <w:rPr>
          <w:szCs w:val="28"/>
          <w:lang w:val="es-ES"/>
        </w:rPr>
        <w:t>Eplan</w:t>
      </w:r>
      <w:proofErr w:type="spellEnd"/>
      <w:r w:rsidR="00321C81" w:rsidRPr="00D663DD">
        <w:rPr>
          <w:szCs w:val="28"/>
          <w:lang w:val="es-ES"/>
        </w:rPr>
        <w:t xml:space="preserve">, así </w:t>
      </w:r>
      <w:r w:rsidRPr="00D663DD">
        <w:rPr>
          <w:szCs w:val="28"/>
          <w:lang w:val="es-ES"/>
        </w:rPr>
        <w:t>como</w:t>
      </w:r>
      <w:r w:rsidR="00321C81" w:rsidRPr="00D663DD">
        <w:rPr>
          <w:szCs w:val="28"/>
          <w:lang w:val="es-ES"/>
        </w:rPr>
        <w:t xml:space="preserve"> </w:t>
      </w:r>
      <w:r w:rsidRPr="00D663DD">
        <w:rPr>
          <w:szCs w:val="28"/>
          <w:lang w:val="es-ES"/>
        </w:rPr>
        <w:t xml:space="preserve">soluciones de hardware y automatización de Rittal y Rittal </w:t>
      </w:r>
      <w:proofErr w:type="spellStart"/>
      <w:r w:rsidRPr="00D663DD">
        <w:rPr>
          <w:szCs w:val="28"/>
          <w:lang w:val="es-ES"/>
        </w:rPr>
        <w:t>Automation</w:t>
      </w:r>
      <w:proofErr w:type="spellEnd"/>
      <w:r w:rsidRPr="00D663DD">
        <w:rPr>
          <w:szCs w:val="28"/>
          <w:lang w:val="es-ES"/>
        </w:rPr>
        <w:t xml:space="preserve"> </w:t>
      </w:r>
      <w:proofErr w:type="spellStart"/>
      <w:r w:rsidRPr="00D663DD">
        <w:rPr>
          <w:szCs w:val="28"/>
          <w:lang w:val="es-ES"/>
        </w:rPr>
        <w:t>Systems</w:t>
      </w:r>
      <w:proofErr w:type="spellEnd"/>
      <w:r w:rsidRPr="00D663DD">
        <w:rPr>
          <w:szCs w:val="28"/>
          <w:lang w:val="es-ES"/>
        </w:rPr>
        <w:t>.</w:t>
      </w:r>
    </w:p>
    <w:p w14:paraId="4CC4372B" w14:textId="7F919D0D" w:rsidR="00E85829" w:rsidRPr="00D663DD" w:rsidRDefault="00E85829" w:rsidP="00F97CA3">
      <w:pPr>
        <w:pStyle w:val="Copytext"/>
        <w:rPr>
          <w:szCs w:val="28"/>
          <w:lang w:val="es-ES"/>
        </w:rPr>
      </w:pPr>
    </w:p>
    <w:p w14:paraId="3C8FC5AA" w14:textId="7E2908A7" w:rsidR="00AB4DA2" w:rsidRPr="00D663DD" w:rsidRDefault="00F97CA3" w:rsidP="00D663DD">
      <w:pPr>
        <w:pStyle w:val="Copytext"/>
        <w:ind w:right="1219"/>
        <w:jc w:val="both"/>
        <w:rPr>
          <w:szCs w:val="28"/>
          <w:lang w:val="es-ES"/>
        </w:rPr>
      </w:pPr>
      <w:proofErr w:type="gramStart"/>
      <w:r w:rsidRPr="00D663DD">
        <w:rPr>
          <w:szCs w:val="28"/>
          <w:lang w:val="es-ES"/>
        </w:rPr>
        <w:t>Otro modelo a seguir</w:t>
      </w:r>
      <w:proofErr w:type="gramEnd"/>
      <w:r w:rsidRPr="00D663DD">
        <w:rPr>
          <w:szCs w:val="28"/>
          <w:lang w:val="es-ES"/>
        </w:rPr>
        <w:t xml:space="preserve"> es </w:t>
      </w:r>
      <w:proofErr w:type="spellStart"/>
      <w:r w:rsidRPr="00D663DD">
        <w:rPr>
          <w:szCs w:val="28"/>
          <w:lang w:val="es-ES"/>
        </w:rPr>
        <w:t>SchulePlus</w:t>
      </w:r>
      <w:proofErr w:type="spellEnd"/>
      <w:r w:rsidRPr="00D663DD">
        <w:rPr>
          <w:szCs w:val="28"/>
          <w:lang w:val="es-ES"/>
        </w:rPr>
        <w:t xml:space="preserve">, que está </w:t>
      </w:r>
      <w:r w:rsidR="00AB4DA2" w:rsidRPr="00D663DD">
        <w:rPr>
          <w:szCs w:val="28"/>
          <w:lang w:val="es-ES"/>
        </w:rPr>
        <w:t>pasando</w:t>
      </w:r>
      <w:r w:rsidRPr="00D663DD">
        <w:rPr>
          <w:szCs w:val="28"/>
          <w:lang w:val="es-ES"/>
        </w:rPr>
        <w:t xml:space="preserve"> de </w:t>
      </w:r>
      <w:r w:rsidR="00AB4DA2" w:rsidRPr="00D663DD">
        <w:rPr>
          <w:szCs w:val="28"/>
          <w:lang w:val="es-ES"/>
        </w:rPr>
        <w:t xml:space="preserve">ser </w:t>
      </w:r>
      <w:r w:rsidRPr="00D663DD">
        <w:rPr>
          <w:szCs w:val="28"/>
          <w:lang w:val="es-ES"/>
        </w:rPr>
        <w:t xml:space="preserve">un proyecto piloto regional a </w:t>
      </w:r>
      <w:r w:rsidR="00AB4DA2" w:rsidRPr="00D663DD">
        <w:rPr>
          <w:szCs w:val="28"/>
          <w:lang w:val="es-ES"/>
        </w:rPr>
        <w:t xml:space="preserve">convertirse en </w:t>
      </w:r>
      <w:r w:rsidRPr="00D663DD">
        <w:rPr>
          <w:szCs w:val="28"/>
          <w:lang w:val="es-ES"/>
        </w:rPr>
        <w:t>una red que abarca tod</w:t>
      </w:r>
      <w:r w:rsidR="00AB4DA2" w:rsidRPr="00D663DD">
        <w:rPr>
          <w:szCs w:val="28"/>
          <w:lang w:val="es-ES"/>
        </w:rPr>
        <w:t>o el estado de</w:t>
      </w:r>
      <w:r w:rsidRPr="00D663DD">
        <w:rPr>
          <w:szCs w:val="28"/>
          <w:lang w:val="es-ES"/>
        </w:rPr>
        <w:t xml:space="preserve"> Hesse. </w:t>
      </w:r>
      <w:r w:rsidR="00AB4DA2" w:rsidRPr="00D663DD">
        <w:rPr>
          <w:szCs w:val="28"/>
          <w:lang w:val="es-ES"/>
        </w:rPr>
        <w:t>Nueve de cada diez participantes pasan posteriormente a iniciar su formación profesional en la empresa elegida, lo que constituye un claro indicador del éxito de la orientación profesional y de una captación de talento sostenible.</w:t>
      </w:r>
    </w:p>
    <w:p w14:paraId="4E7A804D" w14:textId="0528B99B" w:rsidR="00F97CA3" w:rsidRPr="003A436C" w:rsidRDefault="00F97CA3" w:rsidP="00F97CA3">
      <w:pPr>
        <w:pStyle w:val="Copytext"/>
        <w:rPr>
          <w:b/>
          <w:szCs w:val="28"/>
          <w:lang w:val="es-ES"/>
        </w:rPr>
      </w:pPr>
    </w:p>
    <w:p w14:paraId="705086F7" w14:textId="4E421FEC" w:rsidR="00D663DD" w:rsidRPr="00D663DD" w:rsidRDefault="00F97CA3" w:rsidP="00F97CA3">
      <w:pPr>
        <w:pStyle w:val="Copytext"/>
        <w:rPr>
          <w:b/>
          <w:szCs w:val="28"/>
          <w:lang w:val="es-ES"/>
        </w:rPr>
      </w:pPr>
      <w:r w:rsidRPr="00D663DD">
        <w:rPr>
          <w:b/>
          <w:szCs w:val="28"/>
          <w:lang w:val="es-ES"/>
        </w:rPr>
        <w:t xml:space="preserve">Compromiso con las personas y la formación </w:t>
      </w:r>
    </w:p>
    <w:p w14:paraId="40EAA787" w14:textId="6029AE60" w:rsidR="00D663DD" w:rsidRPr="00D663DD" w:rsidRDefault="00F97CA3" w:rsidP="00D663DD">
      <w:pPr>
        <w:pStyle w:val="Copytext"/>
        <w:tabs>
          <w:tab w:val="left" w:pos="8222"/>
        </w:tabs>
        <w:ind w:right="1219"/>
        <w:jc w:val="both"/>
        <w:rPr>
          <w:szCs w:val="28"/>
          <w:lang w:val="es-ES"/>
        </w:rPr>
      </w:pPr>
      <w:r w:rsidRPr="00D663DD">
        <w:rPr>
          <w:bCs w:val="0"/>
          <w:szCs w:val="28"/>
          <w:lang w:val="es-ES"/>
        </w:rPr>
        <w:t>Las iniciativas benéficas y la formación son otros</w:t>
      </w:r>
      <w:r w:rsidR="00D663DD" w:rsidRPr="00D663DD">
        <w:rPr>
          <w:bCs w:val="0"/>
          <w:szCs w:val="28"/>
          <w:lang w:val="es-ES"/>
        </w:rPr>
        <w:t xml:space="preserve"> de los</w:t>
      </w:r>
      <w:r w:rsidRPr="00D663DD">
        <w:rPr>
          <w:bCs w:val="0"/>
          <w:szCs w:val="28"/>
          <w:lang w:val="es-ES"/>
        </w:rPr>
        <w:t xml:space="preserve"> temas tratados en</w:t>
      </w:r>
      <w:r w:rsidR="00D663DD" w:rsidRPr="00D663DD">
        <w:rPr>
          <w:bCs w:val="0"/>
          <w:szCs w:val="28"/>
          <w:lang w:val="es-ES"/>
        </w:rPr>
        <w:t xml:space="preserve"> la revista</w:t>
      </w:r>
      <w:r w:rsidRPr="00D663DD">
        <w:rPr>
          <w:bCs w:val="0"/>
          <w:szCs w:val="28"/>
          <w:lang w:val="es-ES"/>
        </w:rPr>
        <w:t xml:space="preserve"> </w:t>
      </w:r>
      <w:r w:rsidR="00D663DD" w:rsidRPr="00D663DD">
        <w:rPr>
          <w:bCs w:val="0"/>
          <w:szCs w:val="28"/>
          <w:lang w:val="es-ES"/>
        </w:rPr>
        <w:t>be</w:t>
      </w:r>
      <w:r w:rsidRPr="00D663DD">
        <w:rPr>
          <w:bCs w:val="0"/>
          <w:szCs w:val="28"/>
          <w:lang w:val="es-ES"/>
        </w:rPr>
        <w:t xml:space="preserve"> </w:t>
      </w:r>
      <w:r w:rsidR="00D663DD" w:rsidRPr="00D663DD">
        <w:rPr>
          <w:bCs w:val="0"/>
          <w:szCs w:val="28"/>
          <w:lang w:val="es-ES"/>
        </w:rPr>
        <w:t>t</w:t>
      </w:r>
      <w:r w:rsidRPr="00D663DD">
        <w:rPr>
          <w:bCs w:val="0"/>
          <w:szCs w:val="28"/>
          <w:lang w:val="es-ES"/>
        </w:rPr>
        <w:t>op. El nuevo número informa sobre la donación anual de los empleados del Friedhelm Loh</w:t>
      </w:r>
      <w:r w:rsidR="00D663DD" w:rsidRPr="00D663DD">
        <w:rPr>
          <w:bCs w:val="0"/>
          <w:szCs w:val="28"/>
          <w:lang w:val="es-ES"/>
        </w:rPr>
        <w:t xml:space="preserve"> Group</w:t>
      </w:r>
      <w:r w:rsidRPr="00D663DD">
        <w:rPr>
          <w:bCs w:val="0"/>
          <w:szCs w:val="28"/>
          <w:lang w:val="es-ES"/>
        </w:rPr>
        <w:t xml:space="preserve">, </w:t>
      </w:r>
      <w:r w:rsidR="00D663DD" w:rsidRPr="00D663DD">
        <w:rPr>
          <w:bCs w:val="0"/>
          <w:szCs w:val="28"/>
          <w:lang w:val="es-ES"/>
        </w:rPr>
        <w:t>con más de</w:t>
      </w:r>
      <w:r w:rsidRPr="00D663DD">
        <w:rPr>
          <w:bCs w:val="0"/>
          <w:szCs w:val="28"/>
          <w:lang w:val="es-ES"/>
        </w:rPr>
        <w:t xml:space="preserve"> 97.000 euros</w:t>
      </w:r>
      <w:r w:rsidR="00D663DD" w:rsidRPr="00D663DD">
        <w:rPr>
          <w:bCs w:val="0"/>
          <w:szCs w:val="28"/>
          <w:lang w:val="es-ES"/>
        </w:rPr>
        <w:t xml:space="preserve"> recaudados en 2025</w:t>
      </w:r>
      <w:r w:rsidRPr="00D663DD">
        <w:rPr>
          <w:bCs w:val="0"/>
          <w:szCs w:val="28"/>
          <w:lang w:val="es-ES"/>
        </w:rPr>
        <w:t xml:space="preserve">. Estos fondos </w:t>
      </w:r>
      <w:r w:rsidR="00D663DD" w:rsidRPr="00D663DD">
        <w:rPr>
          <w:bCs w:val="0"/>
          <w:szCs w:val="28"/>
          <w:lang w:val="es-ES"/>
        </w:rPr>
        <w:t>se destinan a</w:t>
      </w:r>
      <w:r w:rsidRPr="00D663DD">
        <w:rPr>
          <w:bCs w:val="0"/>
          <w:szCs w:val="28"/>
          <w:lang w:val="es-ES"/>
        </w:rPr>
        <w:t xml:space="preserve"> </w:t>
      </w:r>
      <w:r w:rsidR="00D663DD" w:rsidRPr="00D663DD">
        <w:rPr>
          <w:bCs w:val="0"/>
          <w:szCs w:val="28"/>
          <w:lang w:val="es-ES"/>
        </w:rPr>
        <w:t>proyectos formativos y sociales,</w:t>
      </w:r>
      <w:r w:rsidRPr="00D663DD">
        <w:rPr>
          <w:bCs w:val="0"/>
          <w:szCs w:val="28"/>
          <w:lang w:val="es-ES"/>
        </w:rPr>
        <w:t xml:space="preserve"> y</w:t>
      </w:r>
      <w:r w:rsidR="00D663DD" w:rsidRPr="00D663DD">
        <w:rPr>
          <w:bCs w:val="0"/>
          <w:szCs w:val="28"/>
          <w:lang w:val="es-ES"/>
        </w:rPr>
        <w:t xml:space="preserve"> constituyen</w:t>
      </w:r>
      <w:r w:rsidRPr="00D663DD">
        <w:rPr>
          <w:bCs w:val="0"/>
          <w:szCs w:val="28"/>
          <w:lang w:val="es-ES"/>
        </w:rPr>
        <w:t xml:space="preserve"> un excelente ejemplo de compromiso con la responsabilidad empre</w:t>
      </w:r>
      <w:r w:rsidR="00D663DD" w:rsidRPr="00D663DD">
        <w:rPr>
          <w:bCs w:val="0"/>
          <w:szCs w:val="28"/>
          <w:lang w:val="es-ES"/>
        </w:rPr>
        <w:t>sarial</w:t>
      </w:r>
      <w:r w:rsidRPr="00D663DD">
        <w:rPr>
          <w:bCs w:val="0"/>
          <w:szCs w:val="28"/>
          <w:lang w:val="es-ES"/>
        </w:rPr>
        <w:t xml:space="preserve"> </w:t>
      </w:r>
      <w:r w:rsidR="00D663DD" w:rsidRPr="00D663DD">
        <w:rPr>
          <w:bCs w:val="0"/>
          <w:szCs w:val="28"/>
          <w:lang w:val="es-ES"/>
        </w:rPr>
        <w:t xml:space="preserve">que va </w:t>
      </w:r>
      <w:r w:rsidRPr="00D663DD">
        <w:rPr>
          <w:bCs w:val="0"/>
          <w:szCs w:val="28"/>
          <w:lang w:val="es-ES"/>
        </w:rPr>
        <w:t>más allá de la</w:t>
      </w:r>
      <w:r w:rsidR="00D663DD" w:rsidRPr="00D663DD">
        <w:rPr>
          <w:bCs w:val="0"/>
          <w:szCs w:val="28"/>
          <w:lang w:val="es-ES"/>
        </w:rPr>
        <w:t>s</w:t>
      </w:r>
      <w:r w:rsidRPr="00D663DD">
        <w:rPr>
          <w:bCs w:val="0"/>
          <w:szCs w:val="28"/>
          <w:lang w:val="es-ES"/>
        </w:rPr>
        <w:t xml:space="preserve"> propia</w:t>
      </w:r>
      <w:r w:rsidR="00D663DD" w:rsidRPr="00D663DD">
        <w:rPr>
          <w:bCs w:val="0"/>
          <w:szCs w:val="28"/>
          <w:lang w:val="es-ES"/>
        </w:rPr>
        <w:t>s</w:t>
      </w:r>
      <w:r w:rsidRPr="00D663DD">
        <w:rPr>
          <w:bCs w:val="0"/>
          <w:szCs w:val="28"/>
          <w:lang w:val="es-ES"/>
        </w:rPr>
        <w:t xml:space="preserve"> </w:t>
      </w:r>
      <w:r w:rsidR="00D663DD" w:rsidRPr="00D663DD">
        <w:rPr>
          <w:bCs w:val="0"/>
          <w:szCs w:val="28"/>
          <w:lang w:val="es-ES"/>
        </w:rPr>
        <w:t>actividades del Grupo.</w:t>
      </w:r>
      <w:r w:rsidRPr="00D663DD">
        <w:rPr>
          <w:bCs w:val="0"/>
          <w:szCs w:val="28"/>
          <w:lang w:val="es-ES"/>
        </w:rPr>
        <w:t xml:space="preserve"> </w:t>
      </w:r>
      <w:r w:rsidR="00D663DD" w:rsidRPr="00D663DD">
        <w:rPr>
          <w:szCs w:val="28"/>
          <w:lang w:val="es-ES"/>
        </w:rPr>
        <w:t xml:space="preserve">Con motivo de su incorporación al </w:t>
      </w:r>
      <w:r w:rsidR="00D663DD" w:rsidRPr="00D663DD">
        <w:rPr>
          <w:b/>
          <w:szCs w:val="28"/>
          <w:lang w:val="es-ES"/>
        </w:rPr>
        <w:t xml:space="preserve">“Hall </w:t>
      </w:r>
      <w:proofErr w:type="spellStart"/>
      <w:r w:rsidR="00D663DD" w:rsidRPr="00D663DD">
        <w:rPr>
          <w:b/>
          <w:szCs w:val="28"/>
          <w:lang w:val="es-ES"/>
        </w:rPr>
        <w:t>of</w:t>
      </w:r>
      <w:proofErr w:type="spellEnd"/>
      <w:r w:rsidR="00D663DD" w:rsidRPr="00D663DD">
        <w:rPr>
          <w:b/>
          <w:szCs w:val="28"/>
          <w:lang w:val="es-ES"/>
        </w:rPr>
        <w:t xml:space="preserve"> Fame </w:t>
      </w:r>
      <w:proofErr w:type="spellStart"/>
      <w:r w:rsidR="00D663DD" w:rsidRPr="00D663DD">
        <w:rPr>
          <w:b/>
          <w:szCs w:val="28"/>
          <w:lang w:val="es-ES"/>
        </w:rPr>
        <w:t>of</w:t>
      </w:r>
      <w:proofErr w:type="spellEnd"/>
      <w:r w:rsidR="00D663DD" w:rsidRPr="00D663DD">
        <w:rPr>
          <w:b/>
          <w:szCs w:val="28"/>
          <w:lang w:val="es-ES"/>
        </w:rPr>
        <w:t xml:space="preserve"> </w:t>
      </w:r>
      <w:proofErr w:type="spellStart"/>
      <w:r w:rsidR="00D663DD" w:rsidRPr="00D663DD">
        <w:rPr>
          <w:b/>
          <w:szCs w:val="28"/>
          <w:lang w:val="es-ES"/>
        </w:rPr>
        <w:t>Family</w:t>
      </w:r>
      <w:proofErr w:type="spellEnd"/>
      <w:r w:rsidR="00D663DD" w:rsidRPr="00D663DD">
        <w:rPr>
          <w:b/>
          <w:szCs w:val="28"/>
          <w:lang w:val="es-ES"/>
        </w:rPr>
        <w:t xml:space="preserve"> </w:t>
      </w:r>
      <w:proofErr w:type="spellStart"/>
      <w:r w:rsidR="00D663DD" w:rsidRPr="00D663DD">
        <w:rPr>
          <w:b/>
          <w:szCs w:val="28"/>
          <w:lang w:val="es-ES"/>
        </w:rPr>
        <w:t>Businesses</w:t>
      </w:r>
      <w:proofErr w:type="spellEnd"/>
      <w:r w:rsidR="00D663DD" w:rsidRPr="00D663DD">
        <w:rPr>
          <w:b/>
          <w:szCs w:val="28"/>
          <w:lang w:val="es-ES"/>
        </w:rPr>
        <w:t>”</w:t>
      </w:r>
      <w:r w:rsidR="00D663DD" w:rsidRPr="00D663DD">
        <w:rPr>
          <w:szCs w:val="28"/>
          <w:lang w:val="es-ES"/>
        </w:rPr>
        <w:t xml:space="preserve"> a comienzos de 2026, el diario </w:t>
      </w:r>
      <w:proofErr w:type="spellStart"/>
      <w:r w:rsidR="00D663DD" w:rsidRPr="00D663DD">
        <w:rPr>
          <w:i/>
          <w:iCs/>
          <w:szCs w:val="28"/>
          <w:lang w:val="es-ES"/>
        </w:rPr>
        <w:t>Handelsblatt</w:t>
      </w:r>
      <w:proofErr w:type="spellEnd"/>
      <w:r w:rsidR="00D663DD" w:rsidRPr="00D663DD">
        <w:rPr>
          <w:szCs w:val="28"/>
          <w:lang w:val="es-ES"/>
        </w:rPr>
        <w:t xml:space="preserve"> reconoció al Prof. Friedhelm Loh como una «fuente de inspiración y un empresario con vocación social».</w:t>
      </w: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F97CA3" w:rsidRPr="0037323A" w14:paraId="3C94D326" w14:textId="77777777" w:rsidTr="009D1278"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C9B5B" w14:textId="7A11BD78" w:rsidR="00F97CA3" w:rsidRPr="003A436C" w:rsidRDefault="00F97CA3" w:rsidP="00B26E54">
            <w:pPr>
              <w:widowControl/>
              <w:autoSpaceDE/>
              <w:autoSpaceDN/>
              <w:adjustRightInd/>
              <w:spacing w:after="200" w:line="0" w:lineRule="auto"/>
              <w:rPr>
                <w:szCs w:val="28"/>
                <w:lang w:val="es-ES"/>
              </w:rPr>
            </w:pPr>
          </w:p>
        </w:tc>
        <w:tc>
          <w:tcPr>
            <w:tcW w:w="28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0ABE8" w14:textId="77777777" w:rsidR="00F97CA3" w:rsidRPr="003A436C" w:rsidRDefault="00F97CA3" w:rsidP="00F97CA3">
            <w:pPr>
              <w:pStyle w:val="Copytext"/>
              <w:rPr>
                <w:szCs w:val="28"/>
                <w:lang w:val="es-ES"/>
              </w:rPr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FF9F72" w14:textId="77777777" w:rsidR="00F97CA3" w:rsidRPr="003A436C" w:rsidRDefault="00F97CA3" w:rsidP="00F97CA3">
            <w:pPr>
              <w:pStyle w:val="Copytext"/>
              <w:rPr>
                <w:szCs w:val="28"/>
                <w:lang w:val="es-ES"/>
              </w:rPr>
            </w:pPr>
          </w:p>
        </w:tc>
      </w:tr>
    </w:tbl>
    <w:p w14:paraId="347520A9" w14:textId="59CF6E35" w:rsidR="00F97CA3" w:rsidRPr="003A436C" w:rsidRDefault="00D663DD" w:rsidP="00F97CA3">
      <w:pPr>
        <w:pStyle w:val="Copytext"/>
        <w:rPr>
          <w:szCs w:val="28"/>
          <w:lang w:val="es-ES"/>
        </w:rPr>
      </w:pPr>
      <w:r w:rsidRPr="00E44BC6">
        <w:rPr>
          <w:noProof/>
          <w:szCs w:val="28"/>
        </w:rPr>
        <w:drawing>
          <wp:anchor distT="0" distB="0" distL="114300" distR="114300" simplePos="0" relativeHeight="251662848" behindDoc="1" locked="0" layoutInCell="1" allowOverlap="1" wp14:anchorId="160E8765" wp14:editId="05C3E06B">
            <wp:simplePos x="0" y="0"/>
            <wp:positionH relativeFrom="margin">
              <wp:posOffset>-635</wp:posOffset>
            </wp:positionH>
            <wp:positionV relativeFrom="paragraph">
              <wp:posOffset>10795</wp:posOffset>
            </wp:positionV>
            <wp:extent cx="1771650" cy="2576195"/>
            <wp:effectExtent l="0" t="0" r="0" b="0"/>
            <wp:wrapNone/>
            <wp:docPr id="156363567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356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72D4A8" w14:textId="77777777" w:rsidR="00F97CA3" w:rsidRPr="003A436C" w:rsidRDefault="00F97CA3" w:rsidP="00F97CA3">
      <w:pPr>
        <w:pStyle w:val="Copytext"/>
        <w:rPr>
          <w:szCs w:val="28"/>
          <w:lang w:val="es-ES"/>
        </w:rPr>
      </w:pPr>
    </w:p>
    <w:p w14:paraId="64647AC0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30F6DB51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3EBB6411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6D1B5001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652C4026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0DC15C43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049BC434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582FFB93" w14:textId="77777777" w:rsidR="00B26E54" w:rsidRPr="003A436C" w:rsidRDefault="00B26E54" w:rsidP="00F97CA3">
      <w:pPr>
        <w:pStyle w:val="Copytext"/>
        <w:rPr>
          <w:szCs w:val="28"/>
          <w:lang w:val="es-ES"/>
        </w:rPr>
      </w:pPr>
    </w:p>
    <w:p w14:paraId="0AA98A45" w14:textId="77777777" w:rsidR="0064084F" w:rsidRPr="003A436C" w:rsidRDefault="0064084F" w:rsidP="00F97CA3">
      <w:pPr>
        <w:pStyle w:val="Copytext"/>
        <w:rPr>
          <w:szCs w:val="28"/>
          <w:lang w:val="es-ES"/>
        </w:rPr>
      </w:pPr>
    </w:p>
    <w:p w14:paraId="5D9146F4" w14:textId="77777777" w:rsidR="0064084F" w:rsidRPr="003A436C" w:rsidRDefault="0064084F" w:rsidP="00F97CA3">
      <w:pPr>
        <w:pStyle w:val="Copytext"/>
        <w:rPr>
          <w:szCs w:val="28"/>
          <w:lang w:val="es-ES"/>
        </w:rPr>
      </w:pPr>
    </w:p>
    <w:p w14:paraId="43561AD0" w14:textId="77777777" w:rsidR="0064084F" w:rsidRPr="003A436C" w:rsidRDefault="0064084F" w:rsidP="00F97CA3">
      <w:pPr>
        <w:pStyle w:val="Copytext"/>
        <w:rPr>
          <w:szCs w:val="28"/>
          <w:lang w:val="es-ES"/>
        </w:rPr>
      </w:pPr>
    </w:p>
    <w:p w14:paraId="58CF9A26" w14:textId="77777777" w:rsidR="0064084F" w:rsidRPr="003A436C" w:rsidRDefault="0064084F" w:rsidP="00F97CA3">
      <w:pPr>
        <w:pStyle w:val="Copytext"/>
        <w:rPr>
          <w:szCs w:val="28"/>
          <w:lang w:val="es-ES"/>
        </w:rPr>
      </w:pPr>
    </w:p>
    <w:p w14:paraId="4853A39F" w14:textId="77777777" w:rsidR="0064084F" w:rsidRPr="003A436C" w:rsidRDefault="0064084F" w:rsidP="00530DE8">
      <w:pPr>
        <w:pStyle w:val="BU-Head"/>
        <w:spacing w:line="276" w:lineRule="auto"/>
        <w:ind w:left="0"/>
        <w:rPr>
          <w:szCs w:val="16"/>
          <w:lang w:val="es-ES"/>
        </w:rPr>
      </w:pPr>
      <w:r w:rsidRPr="0037323A">
        <w:rPr>
          <w:szCs w:val="16"/>
          <w:lang w:val="es-ES"/>
        </w:rPr>
        <w:t>Imagen 1</w:t>
      </w:r>
    </w:p>
    <w:p w14:paraId="749D0EF4" w14:textId="1BC67551" w:rsidR="0064084F" w:rsidRPr="00D663DD" w:rsidRDefault="0064084F" w:rsidP="00530DE8">
      <w:pPr>
        <w:pStyle w:val="Copytext"/>
        <w:spacing w:line="276" w:lineRule="auto"/>
        <w:rPr>
          <w:bCs w:val="0"/>
          <w:sz w:val="16"/>
          <w:szCs w:val="16"/>
          <w:lang w:val="es-ES"/>
        </w:rPr>
      </w:pPr>
      <w:r w:rsidRPr="00D663DD">
        <w:rPr>
          <w:bCs w:val="0"/>
          <w:sz w:val="16"/>
          <w:szCs w:val="16"/>
          <w:lang w:val="es-ES"/>
        </w:rPr>
        <w:t>Nuevas formas de</w:t>
      </w:r>
      <w:r w:rsidR="00D663DD" w:rsidRPr="00D663DD">
        <w:rPr>
          <w:bCs w:val="0"/>
          <w:sz w:val="16"/>
          <w:szCs w:val="16"/>
          <w:lang w:val="es-ES"/>
        </w:rPr>
        <w:t xml:space="preserve"> aumentar la competitividad y un nuevo impulso para alcanzar el éxito</w:t>
      </w:r>
      <w:r w:rsidRPr="00D663DD">
        <w:rPr>
          <w:bCs w:val="0"/>
          <w:sz w:val="16"/>
          <w:szCs w:val="16"/>
          <w:lang w:val="es-ES"/>
        </w:rPr>
        <w:t xml:space="preserve">: </w:t>
      </w:r>
      <w:r w:rsidR="00D663DD" w:rsidRPr="00D663DD">
        <w:rPr>
          <w:bCs w:val="0"/>
          <w:sz w:val="16"/>
          <w:szCs w:val="16"/>
          <w:lang w:val="es-ES"/>
        </w:rPr>
        <w:t>e</w:t>
      </w:r>
      <w:r w:rsidRPr="00D663DD">
        <w:rPr>
          <w:bCs w:val="0"/>
          <w:sz w:val="16"/>
          <w:szCs w:val="16"/>
          <w:lang w:val="es-ES"/>
        </w:rPr>
        <w:t xml:space="preserve">l último número de be top muestra cómo las empresas europeas están afrontando este </w:t>
      </w:r>
      <w:r w:rsidR="00D663DD" w:rsidRPr="00D663DD">
        <w:rPr>
          <w:bCs w:val="0"/>
          <w:sz w:val="16"/>
          <w:szCs w:val="16"/>
          <w:lang w:val="es-ES"/>
        </w:rPr>
        <w:t>ret</w:t>
      </w:r>
      <w:r w:rsidRPr="00D663DD">
        <w:rPr>
          <w:bCs w:val="0"/>
          <w:sz w:val="16"/>
          <w:szCs w:val="16"/>
          <w:lang w:val="es-ES"/>
        </w:rPr>
        <w:t>o.</w:t>
      </w:r>
    </w:p>
    <w:p w14:paraId="2C54DBAB" w14:textId="1766D9D2" w:rsidR="00F97CA3" w:rsidRPr="003A436C" w:rsidRDefault="00F97CA3" w:rsidP="00F97CA3">
      <w:pPr>
        <w:pStyle w:val="Copytext"/>
        <w:rPr>
          <w:szCs w:val="28"/>
          <w:lang w:val="es-ES"/>
        </w:rPr>
      </w:pPr>
      <w:r w:rsidRPr="0037323A">
        <w:rPr>
          <w:szCs w:val="28"/>
          <w:lang w:val="es-ES"/>
        </w:rPr>
        <w:lastRenderedPageBreak/>
        <w:t>Puede reproducirse de forma gratuita. Por favor, acreditadnos como "Friedhelm Loh Group" y la fuente de la imagen.</w:t>
      </w:r>
    </w:p>
    <w:p w14:paraId="11016B11" w14:textId="57775D4C" w:rsidR="007A59E5" w:rsidRPr="003A436C" w:rsidRDefault="007A59E5">
      <w:pPr>
        <w:widowControl/>
        <w:autoSpaceDE/>
        <w:autoSpaceDN/>
        <w:adjustRightInd/>
        <w:spacing w:after="200" w:line="0" w:lineRule="auto"/>
        <w:rPr>
          <w:b/>
          <w:bCs/>
          <w:color w:val="000000" w:themeColor="text1"/>
          <w:sz w:val="20"/>
          <w:szCs w:val="28"/>
          <w:lang w:val="es-ES"/>
        </w:rPr>
      </w:pPr>
    </w:p>
    <w:p w14:paraId="3F0CF0E7" w14:textId="77777777" w:rsidR="00797DCE" w:rsidRPr="003A436C" w:rsidRDefault="00797DCE">
      <w:pPr>
        <w:widowControl/>
        <w:autoSpaceDE/>
        <w:autoSpaceDN/>
        <w:adjustRightInd/>
        <w:spacing w:after="200" w:line="0" w:lineRule="auto"/>
        <w:rPr>
          <w:b/>
          <w:bCs/>
          <w:color w:val="000000" w:themeColor="text1"/>
          <w:sz w:val="20"/>
          <w:szCs w:val="28"/>
          <w:lang w:val="es-ES"/>
        </w:rPr>
      </w:pPr>
    </w:p>
    <w:p w14:paraId="6E3BBEEF" w14:textId="2C493EF8" w:rsidR="0030636B" w:rsidRPr="003A436C" w:rsidRDefault="00CC3274" w:rsidP="0099164E">
      <w:pPr>
        <w:pStyle w:val="Unternehmensportrait-H1"/>
        <w:rPr>
          <w:lang w:val="es-ES"/>
        </w:rPr>
      </w:pPr>
      <w:r w:rsidRPr="0037323A">
        <w:rPr>
          <w:lang w:val="es-ES"/>
        </w:rPr>
        <w:t>Grupo Friedhelm Loh</w:t>
      </w:r>
    </w:p>
    <w:p w14:paraId="0518BD7B" w14:textId="77777777" w:rsidR="00C707D4" w:rsidRPr="003A436C" w:rsidRDefault="00C707D4" w:rsidP="0099164E">
      <w:pPr>
        <w:pStyle w:val="Unternehmensportrait-Linie"/>
        <w:rPr>
          <w:lang w:val="es-ES"/>
        </w:rPr>
      </w:pPr>
    </w:p>
    <w:p w14:paraId="12164C7E" w14:textId="55054046" w:rsidR="00ED2C2E" w:rsidRPr="003A436C" w:rsidRDefault="00ED2C2E" w:rsidP="00ED2C2E">
      <w:pPr>
        <w:pStyle w:val="UnternehmensportraitAnstand-unten"/>
        <w:rPr>
          <w:lang w:val="es-ES"/>
        </w:rPr>
      </w:pPr>
      <w:bookmarkStart w:id="0" w:name="_Hlk159322056"/>
      <w:r w:rsidRPr="0037323A">
        <w:rPr>
          <w:lang w:val="es-ES"/>
        </w:rPr>
        <w:t>Las empresas del exitoso Grupo Friedhelm Loh a nivel mundial inventan, desarrollan y producen soluciones de sistemas innovadoras para la industria, las tecnologías de la información y la energía, así como para otros sectores importantes a nivel mundial. Están entre las principales direcciones en sus respectivos sectores.</w:t>
      </w:r>
    </w:p>
    <w:p w14:paraId="04146CDF" w14:textId="3F2294AF" w:rsidR="00ED2C2E" w:rsidRPr="003A436C" w:rsidRDefault="00ED2C2E" w:rsidP="00ED2C2E">
      <w:pPr>
        <w:pStyle w:val="UnternehmensportraitAnstand-unten"/>
        <w:rPr>
          <w:lang w:val="es-ES"/>
        </w:rPr>
      </w:pPr>
      <w:r w:rsidRPr="0037323A">
        <w:rPr>
          <w:lang w:val="es-ES"/>
        </w:rPr>
        <w:t xml:space="preserve">Con su experiencia combinada en hardware y software, Rittal, Rittal Software </w:t>
      </w:r>
      <w:proofErr w:type="spellStart"/>
      <w:r w:rsidRPr="0037323A">
        <w:rPr>
          <w:lang w:val="es-ES"/>
        </w:rPr>
        <w:t>Systems</w:t>
      </w:r>
      <w:proofErr w:type="spellEnd"/>
      <w:r w:rsidRPr="0037323A">
        <w:rPr>
          <w:lang w:val="es-ES"/>
        </w:rPr>
        <w:t xml:space="preserve"> (</w:t>
      </w:r>
      <w:proofErr w:type="spellStart"/>
      <w:r w:rsidRPr="0037323A">
        <w:rPr>
          <w:lang w:val="es-ES"/>
        </w:rPr>
        <w:t>Eplan</w:t>
      </w:r>
      <w:proofErr w:type="spellEnd"/>
      <w:r w:rsidRPr="0037323A">
        <w:rPr>
          <w:lang w:val="es-ES"/>
        </w:rPr>
        <w:t xml:space="preserve"> y </w:t>
      </w:r>
      <w:proofErr w:type="spellStart"/>
      <w:r w:rsidRPr="0037323A">
        <w:rPr>
          <w:lang w:val="es-ES"/>
        </w:rPr>
        <w:t>Cideon</w:t>
      </w:r>
      <w:proofErr w:type="spellEnd"/>
      <w:r w:rsidRPr="0037323A">
        <w:rPr>
          <w:lang w:val="es-ES"/>
        </w:rPr>
        <w:t xml:space="preserve">) y Rittal </w:t>
      </w:r>
      <w:proofErr w:type="spellStart"/>
      <w:r w:rsidRPr="0037323A">
        <w:rPr>
          <w:lang w:val="es-ES"/>
        </w:rPr>
        <w:t>Automation</w:t>
      </w:r>
      <w:proofErr w:type="spellEnd"/>
      <w:r w:rsidRPr="0037323A">
        <w:rPr>
          <w:lang w:val="es-ES"/>
        </w:rPr>
        <w:t xml:space="preserve"> </w:t>
      </w:r>
      <w:proofErr w:type="spellStart"/>
      <w:r w:rsidRPr="0037323A">
        <w:rPr>
          <w:lang w:val="es-ES"/>
        </w:rPr>
        <w:t>Systems</w:t>
      </w:r>
      <w:proofErr w:type="spellEnd"/>
      <w:r w:rsidRPr="0037323A">
        <w:rPr>
          <w:lang w:val="es-ES"/>
        </w:rPr>
        <w:t xml:space="preserve"> (RAS, </w:t>
      </w:r>
      <w:proofErr w:type="spellStart"/>
      <w:r w:rsidRPr="0037323A">
        <w:rPr>
          <w:lang w:val="es-ES"/>
        </w:rPr>
        <w:t>Ehrt</w:t>
      </w:r>
      <w:proofErr w:type="spellEnd"/>
      <w:r w:rsidRPr="0037323A">
        <w:rPr>
          <w:lang w:val="es-ES"/>
        </w:rPr>
        <w:t xml:space="preserve"> y Alfra) optimizan, digitalizan y automatizan procesos a lo largo de toda la cadena de valor del cliente, incluida la infraestructura de TI, desde la construcción de paneles y fabricación de conmutadores hasta la ingeniería mecánica, los operadores de fábricas y el sector energético. </w:t>
      </w:r>
      <w:proofErr w:type="spellStart"/>
      <w:r w:rsidRPr="0037323A">
        <w:rPr>
          <w:lang w:val="es-ES"/>
        </w:rPr>
        <w:t>Stahlo</w:t>
      </w:r>
      <w:proofErr w:type="spellEnd"/>
      <w:r w:rsidRPr="0037323A">
        <w:rPr>
          <w:lang w:val="es-ES"/>
        </w:rPr>
        <w:t xml:space="preserve"> y LKH completan el portafolio con una experiencia integral en fabricación en los materiales modernos de acero y plástico.</w:t>
      </w:r>
    </w:p>
    <w:p w14:paraId="20C5489B" w14:textId="72ED21DD" w:rsidR="007D2446" w:rsidRPr="003A436C" w:rsidRDefault="00ED2C2E" w:rsidP="00ED2C2E">
      <w:pPr>
        <w:pStyle w:val="UnternehmensportraitAnstand-unten"/>
        <w:jc w:val="left"/>
        <w:rPr>
          <w:lang w:val="es-ES"/>
        </w:rPr>
      </w:pPr>
      <w:r w:rsidRPr="0037323A">
        <w:rPr>
          <w:lang w:val="es-ES"/>
        </w:rPr>
        <w:t>El Grupo tiene éxito internacional, con 13 centros de producción y 95 filiales. La empresa familiar emplea a 12.600 personas y generó una facturación de 3.000 millones de euros en 2024. En 2023, el Friedhelm Loh Group fue reconocido como "Mejor Lugar para Aprender" y "Empleador del Futuro".</w:t>
      </w:r>
    </w:p>
    <w:p w14:paraId="4A1F0234" w14:textId="4B7F1DE0" w:rsidR="000D5615" w:rsidRPr="003A436C" w:rsidRDefault="007D2446" w:rsidP="007D2446">
      <w:pPr>
        <w:pStyle w:val="Unternehmensportrait"/>
        <w:jc w:val="left"/>
        <w:rPr>
          <w:lang w:val="es-ES"/>
        </w:rPr>
      </w:pPr>
      <w:r w:rsidRPr="0037323A">
        <w:rPr>
          <w:lang w:val="es-ES"/>
        </w:rPr>
        <w:t>Para más información, visita www.friedhelm-loh-group.com.</w:t>
      </w:r>
    </w:p>
    <w:p w14:paraId="06D96BFF" w14:textId="6DA7FBDC" w:rsidR="0030636B" w:rsidRPr="003A436C" w:rsidRDefault="0030636B" w:rsidP="00F059C8">
      <w:pPr>
        <w:pStyle w:val="Unternehmensportrait-Linie"/>
        <w:spacing w:line="276" w:lineRule="auto"/>
        <w:ind w:left="0"/>
        <w:rPr>
          <w:lang w:val="es-ES"/>
        </w:rPr>
      </w:pPr>
    </w:p>
    <w:bookmarkEnd w:id="0"/>
    <w:p w14:paraId="5E10BA20" w14:textId="77777777" w:rsidR="0030636B" w:rsidRPr="003A436C" w:rsidRDefault="0030636B" w:rsidP="0099164E">
      <w:pPr>
        <w:pStyle w:val="Unternehmensportrait"/>
        <w:jc w:val="left"/>
        <w:rPr>
          <w:lang w:val="es-ES"/>
        </w:rPr>
      </w:pPr>
    </w:p>
    <w:p w14:paraId="2B805F0E" w14:textId="6560B7FC" w:rsidR="00A73C13" w:rsidRPr="0037323A" w:rsidRDefault="00A73C13" w:rsidP="00F21251">
      <w:pPr>
        <w:pStyle w:val="Unternehmenkommunikation"/>
        <w:jc w:val="left"/>
        <w:rPr>
          <w:lang w:val="es-ES"/>
        </w:rPr>
      </w:pPr>
    </w:p>
    <w:sectPr w:rsidR="00A73C13" w:rsidRPr="0037323A" w:rsidSect="00110F1D">
      <w:headerReference w:type="default" r:id="rId12"/>
      <w:footerReference w:type="default" r:id="rId13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347D0" w14:textId="77777777" w:rsidR="00531AA4" w:rsidRDefault="00531AA4" w:rsidP="00C437B6">
      <w:r>
        <w:separator/>
      </w:r>
    </w:p>
  </w:endnote>
  <w:endnote w:type="continuationSeparator" w:id="0">
    <w:p w14:paraId="3FB76756" w14:textId="77777777" w:rsidR="00531AA4" w:rsidRDefault="00531AA4" w:rsidP="00C4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481D" w14:textId="77777777" w:rsidR="00202595" w:rsidRDefault="00202595">
    <w:pPr>
      <w:pStyle w:val="Piedepgina"/>
    </w:pPr>
    <w:r w:rsidRPr="005D7486">
      <w:rPr>
        <w:noProof/>
      </w:rPr>
      <w:drawing>
        <wp:anchor distT="0" distB="0" distL="114300" distR="114300" simplePos="0" relativeHeight="251657728" behindDoc="1" locked="0" layoutInCell="1" allowOverlap="1" wp14:anchorId="54276EAC" wp14:editId="53FCA623">
          <wp:simplePos x="0" y="0"/>
          <wp:positionH relativeFrom="page">
            <wp:posOffset>4047</wp:posOffset>
          </wp:positionH>
          <wp:positionV relativeFrom="topMargin">
            <wp:posOffset>9790771</wp:posOffset>
          </wp:positionV>
          <wp:extent cx="7556862" cy="169545"/>
          <wp:effectExtent l="0" t="0" r="0" b="0"/>
          <wp:wrapThrough wrapText="bothSides">
            <wp:wrapPolygon edited="0">
              <wp:start x="0" y="0"/>
              <wp:lineTo x="0" y="19416"/>
              <wp:lineTo x="21564" y="19416"/>
              <wp:lineTo x="21564" y="0"/>
              <wp:lineTo x="0" y="0"/>
            </wp:wrapPolygon>
          </wp:wrapThrough>
          <wp:docPr id="1" name="Bild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30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862" cy="16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2F4E1" w14:textId="77777777" w:rsidR="00531AA4" w:rsidRDefault="00531AA4" w:rsidP="00C437B6">
      <w:r>
        <w:separator/>
      </w:r>
    </w:p>
  </w:footnote>
  <w:footnote w:type="continuationSeparator" w:id="0">
    <w:p w14:paraId="10FF3697" w14:textId="77777777" w:rsidR="00531AA4" w:rsidRDefault="00531AA4" w:rsidP="00C4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9505" w14:textId="1AE8E563" w:rsidR="00202595" w:rsidRDefault="00AF061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823CC53" wp14:editId="661A52D7">
              <wp:simplePos x="0" y="0"/>
              <wp:positionH relativeFrom="margin">
                <wp:posOffset>6985</wp:posOffset>
              </wp:positionH>
              <wp:positionV relativeFrom="paragraph">
                <wp:posOffset>440690</wp:posOffset>
              </wp:positionV>
              <wp:extent cx="3903980" cy="409575"/>
              <wp:effectExtent l="0" t="0" r="1270" b="9525"/>
              <wp:wrapNone/>
              <wp:docPr id="587905374" name="Textfeld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03980" cy="4095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080BC8F3" w14:textId="02451A56" w:rsidR="00884B49" w:rsidRPr="003A436C" w:rsidRDefault="00884B49" w:rsidP="00884B49">
                          <w:pPr>
                            <w:rPr>
                              <w:lang w:val="es-ES"/>
                            </w:rPr>
                          </w:pPr>
                          <w:r w:rsidRPr="0037323A">
                            <w:rPr>
                              <w:lang w:val="es-ES"/>
                            </w:rPr>
                            <w:t xml:space="preserve">Rittal y Eplan en la Hannover </w:t>
                          </w:r>
                          <w:r w:rsidR="003A436C" w:rsidRPr="0037323A">
                            <w:rPr>
                              <w:lang w:val="es-ES"/>
                            </w:rPr>
                            <w:t xml:space="preserve">Messe </w:t>
                          </w:r>
                          <w:r w:rsidRPr="0037323A">
                            <w:rPr>
                              <w:lang w:val="es-ES"/>
                            </w:rPr>
                            <w:t xml:space="preserve">del 20 al 24 de abril de 2026, </w:t>
                          </w:r>
                          <w:r w:rsidR="003A436C" w:rsidRPr="0037323A">
                            <w:rPr>
                              <w:lang w:val="es-ES"/>
                            </w:rPr>
                            <w:t>Pabellón</w:t>
                          </w:r>
                          <w:r w:rsidRPr="0037323A">
                            <w:rPr>
                              <w:lang w:val="es-ES"/>
                            </w:rPr>
                            <w:t xml:space="preserve"> 27, </w:t>
                          </w:r>
                          <w:r w:rsidR="003A436C" w:rsidRPr="0037323A">
                            <w:rPr>
                              <w:lang w:val="es-ES"/>
                            </w:rPr>
                            <w:t>Stand</w:t>
                          </w:r>
                          <w:r w:rsidRPr="0037323A">
                            <w:rPr>
                              <w:lang w:val="es-ES"/>
                            </w:rPr>
                            <w:t xml:space="preserve"> D50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23CC53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.55pt;margin-top:34.7pt;width:307.4pt;height:32.2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P9SwIAAJ4EAAAOAAAAZHJzL2Uyb0RvYy54bWysVEtv2zAMvg/YfxB0X+282saIU2QpMgwI&#10;2gLp0LMiy4lQWdQkJXb260fJzqPpbVgOCilSH8mPpCcPTaXIXlgnQee0d5NSIjSHQupNTn+9Lr7d&#10;U+I80wVToEVOD8LRh+nXL5PaZKIPW1CFsARBtMtqk9Ot9yZLEse3omLuBozQaCzBVsyjajdJYVmN&#10;6JVK+ml6m9RgC2OBC+fw9rE10mnEL0vB/XNZOuGJyinm5uNp47kOZzKdsGxjmdlK3qXB/iGLikmN&#10;QU9Qj8wzsrPyE1QluQUHpb/hUCVQlpKLWANW00uvqlltmRGxFiTHmRNN7v/B8qf9yrxY4pvv0GAD&#10;YxHOLIG/O+QmqY3LOp/AqcsceodCm9JW4R9LIPgQuT2c+BSNJxwvB+N0ML5HE0fbMB2P7kaB8OT8&#10;2ljnfwioSBByarFfMQO2Xzrfuh5dQjAHShYLqVRUDm6uLNkzbC1ORAE1JYo5j5c5XcRfF+3DM6VJ&#10;ndPbwShta72EDLFOmGvF+PtnBMxe6Y6ZloxAi2/WDeYbxDUUB2TUQjtszvCFRNwlpvbCLE4XEoIb&#10;45/xKBVgMlxJQ8kW7J/ru+CHzUYLJTVOaU7d7x2zAiv9qXEMxr3hEOF8VIajuz4q9tKyvrToXTUH&#10;ZKuHO2l4FIO/V0extFC94ULNQlQ0Mc0xdk79UZz7dndwIbmYzaITDrJhfqlXhh8HKPD42rwxa7rG&#10;ehyJJzjOM8uu+tv6hqZqmO08lDI2/8xmxzcuQRyfbmHDll3q0ev8WZn+BQAA//8DAFBLAwQUAAYA&#10;CAAAACEAX+rvZN4AAAAIAQAADwAAAGRycy9kb3ducmV2LnhtbEyPQU+DQBCF7yb+h82YeLMLYokg&#10;S1ObGPXUWE2Mt4WdAoGdJeyW4r93POnxzXt5871is9hBzDj5zpGCeBWBQKqd6ahR8PH+dHMPwgdN&#10;Rg+OUME3etiUlxeFzo070xvOh9AILiGfawVtCGMupa9btNqv3IjE3tFNVgeWUyPNpM9cbgd5G0Wp&#10;tLoj/tDqEXct1v3hZBVs96/Vi6+T42z6HT5/Po599rVW6vpq2T6ACLiEvzD84jM6lMxUuRMZLwbW&#10;MQcVpNkdCLbTeJ2BqPieJBnIspD/B5Q/AAAA//8DAFBLAQItABQABgAIAAAAIQC2gziS/gAAAOEB&#10;AAATAAAAAAAAAAAAAAAAAAAAAABbQ29udGVudF9UeXBlc10ueG1sUEsBAi0AFAAGAAgAAAAhADj9&#10;If/WAAAAlAEAAAsAAAAAAAAAAAAAAAAALwEAAF9yZWxzLy5yZWxzUEsBAi0AFAAGAAgAAAAhAI2C&#10;g/1LAgAAngQAAA4AAAAAAAAAAAAAAAAALgIAAGRycy9lMm9Eb2MueG1sUEsBAi0AFAAGAAgAAAAh&#10;AF/q72TeAAAACAEAAA8AAAAAAAAAAAAAAAAApQQAAGRycy9kb3ducmV2LnhtbFBLBQYAAAAABAAE&#10;APMAAACwBQAAAAA=&#10;" fillcolor="window" strokeweight=".5pt">
              <v:path arrowok="t"/>
              <v:textbox>
                <w:txbxContent>
                  <w:p w14:paraId="080BC8F3" w14:textId="02451A56" w:rsidR="00884B49" w:rsidRPr="003A436C" w:rsidRDefault="00884B49" w:rsidP="00884B49">
                    <w:pPr>
                      <w:rPr>
                        <w:lang w:val="es-ES"/>
                      </w:rPr>
                    </w:pPr>
                    <w:r w:rsidRPr="0037323A">
                      <w:rPr>
                        <w:lang w:val="es-ES"/>
                      </w:rPr>
                      <w:t xml:space="preserve">Rittal y Eplan en la Hannover </w:t>
                    </w:r>
                    <w:r w:rsidR="003A436C" w:rsidRPr="0037323A">
                      <w:rPr>
                        <w:lang w:val="es-ES"/>
                      </w:rPr>
                      <w:t xml:space="preserve">Messe </w:t>
                    </w:r>
                    <w:r w:rsidRPr="0037323A">
                      <w:rPr>
                        <w:lang w:val="es-ES"/>
                      </w:rPr>
                      <w:t xml:space="preserve">del 20 al 24 de abril de 2026, </w:t>
                    </w:r>
                    <w:r w:rsidR="003A436C" w:rsidRPr="0037323A">
                      <w:rPr>
                        <w:lang w:val="es-ES"/>
                      </w:rPr>
                      <w:t>Pabellón</w:t>
                    </w:r>
                    <w:r w:rsidRPr="0037323A">
                      <w:rPr>
                        <w:lang w:val="es-ES"/>
                      </w:rPr>
                      <w:t xml:space="preserve"> 27, </w:t>
                    </w:r>
                    <w:r w:rsidR="003A436C" w:rsidRPr="0037323A">
                      <w:rPr>
                        <w:lang w:val="es-ES"/>
                      </w:rPr>
                      <w:t>Stand</w:t>
                    </w:r>
                    <w:r w:rsidRPr="0037323A">
                      <w:rPr>
                        <w:lang w:val="es-ES"/>
                      </w:rPr>
                      <w:t xml:space="preserve"> D50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02595" w:rsidRPr="005467FA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6704" behindDoc="1" locked="1" layoutInCell="1" allowOverlap="1" wp14:anchorId="5FBE0410" wp14:editId="17AED479">
          <wp:simplePos x="0" y="0"/>
          <wp:positionH relativeFrom="page">
            <wp:posOffset>5933440</wp:posOffset>
          </wp:positionH>
          <wp:positionV relativeFrom="page">
            <wp:posOffset>502023</wp:posOffset>
          </wp:positionV>
          <wp:extent cx="1110503" cy="914400"/>
          <wp:effectExtent l="19050" t="0" r="0" b="0"/>
          <wp:wrapNone/>
          <wp:docPr id="2" name="Bild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503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2919E6B2" wp14:editId="2B1315FC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71336813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7F63A1" w14:textId="4D82F0D4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19E6B2" id="Text Box 1" o:spid="_x0000_s1027" type="#_x0000_t202" style="position:absolute;margin-left:68.05pt;margin-top:35.4pt;width:117pt;height:27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QwJ2QEAAJgDAAAOAAAAZHJzL2Uyb0RvYy54bWysU9tu1DAQfUfiHyy/s8kWCm202aq0KkIq&#10;F6n0AyaOs7FIPGbs3WT5esZOsgX6hnixxh77zDlnxpurse/EQZM3aEu5XuVSaKuwNnZXysdvd68u&#10;pPABbA0dWl3Ko/byavvyxWZwhT7DFrtak2AQ64vBlbINwRVZ5lWre/ArdNpyskHqIfCWdllNMDB6&#10;32Vnef42G5BqR6i093x6OyXlNuE3jVbhS9N4HURXSuYW0kppreKabTdQ7Ahca9RMA/6BRQ/GctET&#10;1C0EEHsyz6B6owg9NmGlsM+waYzSSQOrWed/qXlowemkhc3x7mST/3+w6vPhwX0lEcb3OHIDkwjv&#10;7lF998LiTQt2p6+JcGg11Fx4HS3LBueL+Wm02hc+glTDJ6y5ybAPmIDGhvroCusUjM4NOJ5M12MQ&#10;KpZ8c3F+mXNKce71+frdZepKBsXy2pEPHzT2IgalJG5qQofDvQ+RDRTLlVjM4p3putTYzv5xwBfj&#10;SWIfCU/Uw1iNwtSztCimwvrIcginceHx5qBF+inFwKNSSv9jD6Sl6D5atiTO1RLQElRLAFbx01IG&#10;KabwJkzzt3dkdi0jT6ZbvGbbGpMUPbGY6XL7k9B5VON8/b5Pt54+1PYXAAAA//8DAFBLAwQUAAYA&#10;CAAAACEA7bEdLd4AAAAKAQAADwAAAGRycy9kb3ducmV2LnhtbEyPwU7DMBBE70j8g7VI3KjdVEoh&#10;xKkqBCck1DQcODrxNokar0PstuHvu5zgODuj2Tf5ZnaDOOMUek8algsFAqnxtqdWw2f19vAIIkRD&#10;1gyeUMMPBtgUtze5yay/UInnfWwFl1DIjIYuxjGTMjQdOhMWfkRi7+AnZyLLqZV2Mhcud4NMlEql&#10;Mz3xh86M+NJhc9yfnIbtF5Wv/fdHvSsPZV9VT4re06PW93fz9hlExDn+heEXn9GhYKban8gGMbBe&#10;pUuOalgrnsCB1VrxoWYnSROQRS7/TyiuAAAA//8DAFBLAQItABQABgAIAAAAIQC2gziS/gAAAOEB&#10;AAATAAAAAAAAAAAAAAAAAAAAAABbQ29udGVudF9UeXBlc10ueG1sUEsBAi0AFAAGAAgAAAAhADj9&#10;If/WAAAAlAEAAAsAAAAAAAAAAAAAAAAALwEAAF9yZWxzLy5yZWxzUEsBAi0AFAAGAAgAAAAhAC/d&#10;DAnZAQAAmAMAAA4AAAAAAAAAAAAAAAAALgIAAGRycy9lMm9Eb2MueG1sUEsBAi0AFAAGAAgAAAAh&#10;AO2xHS3eAAAACgEAAA8AAAAAAAAAAAAAAAAAMwQAAGRycy9kb3ducmV2LnhtbFBLBQYAAAAABAAE&#10;APMAAAA+BQAAAAA=&#10;" o:allowincell="f" filled="f" stroked="f">
              <v:textbox inset="0,0,0,0">
                <w:txbxContent>
                  <w:p w14:paraId="777F63A1" w14:textId="4D82F0D4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abstractNum w:abstractNumId="11" w15:restartNumberingAfterBreak="0">
    <w:nsid w:val="37696ED9"/>
    <w:multiLevelType w:val="multilevel"/>
    <w:tmpl w:val="A648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7210393">
    <w:abstractNumId w:val="10"/>
  </w:num>
  <w:num w:numId="2" w16cid:durableId="2106657061">
    <w:abstractNumId w:val="9"/>
  </w:num>
  <w:num w:numId="3" w16cid:durableId="1366564910">
    <w:abstractNumId w:val="7"/>
  </w:num>
  <w:num w:numId="4" w16cid:durableId="2032339777">
    <w:abstractNumId w:val="6"/>
  </w:num>
  <w:num w:numId="5" w16cid:durableId="187643271">
    <w:abstractNumId w:val="5"/>
  </w:num>
  <w:num w:numId="6" w16cid:durableId="1172724382">
    <w:abstractNumId w:val="4"/>
  </w:num>
  <w:num w:numId="7" w16cid:durableId="924001724">
    <w:abstractNumId w:val="8"/>
  </w:num>
  <w:num w:numId="8" w16cid:durableId="861944313">
    <w:abstractNumId w:val="3"/>
  </w:num>
  <w:num w:numId="9" w16cid:durableId="165707694">
    <w:abstractNumId w:val="2"/>
  </w:num>
  <w:num w:numId="10" w16cid:durableId="1998418491">
    <w:abstractNumId w:val="1"/>
  </w:num>
  <w:num w:numId="11" w16cid:durableId="1728605180">
    <w:abstractNumId w:val="0"/>
  </w:num>
  <w:num w:numId="12" w16cid:durableId="158113408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13A8"/>
    <w:rsid w:val="00022489"/>
    <w:rsid w:val="00025BA8"/>
    <w:rsid w:val="00027B50"/>
    <w:rsid w:val="00037FD6"/>
    <w:rsid w:val="00047B15"/>
    <w:rsid w:val="00052DD2"/>
    <w:rsid w:val="00055D3A"/>
    <w:rsid w:val="00080930"/>
    <w:rsid w:val="000902CE"/>
    <w:rsid w:val="000D0FD5"/>
    <w:rsid w:val="000D5615"/>
    <w:rsid w:val="000E7A2C"/>
    <w:rsid w:val="000F04CD"/>
    <w:rsid w:val="000F1AD6"/>
    <w:rsid w:val="000F5E8B"/>
    <w:rsid w:val="00110F1D"/>
    <w:rsid w:val="00114302"/>
    <w:rsid w:val="00124D38"/>
    <w:rsid w:val="00144943"/>
    <w:rsid w:val="00145F70"/>
    <w:rsid w:val="001519D2"/>
    <w:rsid w:val="0017288D"/>
    <w:rsid w:val="00172EE9"/>
    <w:rsid w:val="001A42CE"/>
    <w:rsid w:val="001B189F"/>
    <w:rsid w:val="001B7268"/>
    <w:rsid w:val="001C3EC5"/>
    <w:rsid w:val="001D05D7"/>
    <w:rsid w:val="001D555B"/>
    <w:rsid w:val="001D6722"/>
    <w:rsid w:val="001E2F57"/>
    <w:rsid w:val="001E78D8"/>
    <w:rsid w:val="00201AEF"/>
    <w:rsid w:val="00202595"/>
    <w:rsid w:val="002341E9"/>
    <w:rsid w:val="0023718F"/>
    <w:rsid w:val="00261AAE"/>
    <w:rsid w:val="00274BBB"/>
    <w:rsid w:val="002A73CF"/>
    <w:rsid w:val="002B4048"/>
    <w:rsid w:val="002C00E6"/>
    <w:rsid w:val="002C223E"/>
    <w:rsid w:val="002C6615"/>
    <w:rsid w:val="002C6807"/>
    <w:rsid w:val="002D2830"/>
    <w:rsid w:val="002E1F7F"/>
    <w:rsid w:val="002F7B33"/>
    <w:rsid w:val="0030636B"/>
    <w:rsid w:val="00306CFA"/>
    <w:rsid w:val="0031514E"/>
    <w:rsid w:val="00321C81"/>
    <w:rsid w:val="00367B14"/>
    <w:rsid w:val="0037323A"/>
    <w:rsid w:val="00397E80"/>
    <w:rsid w:val="003A428A"/>
    <w:rsid w:val="003A436C"/>
    <w:rsid w:val="003A7EAF"/>
    <w:rsid w:val="003B1BC3"/>
    <w:rsid w:val="003B413C"/>
    <w:rsid w:val="003B56D0"/>
    <w:rsid w:val="003C464D"/>
    <w:rsid w:val="00423C37"/>
    <w:rsid w:val="00424077"/>
    <w:rsid w:val="0042557E"/>
    <w:rsid w:val="00445DA2"/>
    <w:rsid w:val="00450A9A"/>
    <w:rsid w:val="00454741"/>
    <w:rsid w:val="00455B4F"/>
    <w:rsid w:val="00456F1A"/>
    <w:rsid w:val="004643E3"/>
    <w:rsid w:val="0046652C"/>
    <w:rsid w:val="004845A9"/>
    <w:rsid w:val="004860F9"/>
    <w:rsid w:val="00486A98"/>
    <w:rsid w:val="004A0161"/>
    <w:rsid w:val="004B4011"/>
    <w:rsid w:val="004D56BD"/>
    <w:rsid w:val="004F229F"/>
    <w:rsid w:val="00512F78"/>
    <w:rsid w:val="00513BB5"/>
    <w:rsid w:val="00530DE8"/>
    <w:rsid w:val="00531AA4"/>
    <w:rsid w:val="005467FA"/>
    <w:rsid w:val="0055018D"/>
    <w:rsid w:val="00556081"/>
    <w:rsid w:val="005578D3"/>
    <w:rsid w:val="0056305D"/>
    <w:rsid w:val="0057573C"/>
    <w:rsid w:val="00584C14"/>
    <w:rsid w:val="00594E0A"/>
    <w:rsid w:val="00597790"/>
    <w:rsid w:val="005B19F2"/>
    <w:rsid w:val="005D33D3"/>
    <w:rsid w:val="005D7486"/>
    <w:rsid w:val="005E5FA1"/>
    <w:rsid w:val="005F2557"/>
    <w:rsid w:val="005F47D3"/>
    <w:rsid w:val="00604477"/>
    <w:rsid w:val="006119A9"/>
    <w:rsid w:val="00612FE1"/>
    <w:rsid w:val="00613397"/>
    <w:rsid w:val="0062293B"/>
    <w:rsid w:val="0062773A"/>
    <w:rsid w:val="0064084F"/>
    <w:rsid w:val="00650E38"/>
    <w:rsid w:val="00651762"/>
    <w:rsid w:val="00654F16"/>
    <w:rsid w:val="0066498D"/>
    <w:rsid w:val="00667C47"/>
    <w:rsid w:val="006725C7"/>
    <w:rsid w:val="00681C6A"/>
    <w:rsid w:val="006A2213"/>
    <w:rsid w:val="006C2B8D"/>
    <w:rsid w:val="006C6990"/>
    <w:rsid w:val="006D5EAA"/>
    <w:rsid w:val="006E2B3B"/>
    <w:rsid w:val="00701182"/>
    <w:rsid w:val="00702967"/>
    <w:rsid w:val="0070597D"/>
    <w:rsid w:val="007315EA"/>
    <w:rsid w:val="007325E0"/>
    <w:rsid w:val="00735EF2"/>
    <w:rsid w:val="007568B6"/>
    <w:rsid w:val="00760BC1"/>
    <w:rsid w:val="00792A7B"/>
    <w:rsid w:val="00797DCE"/>
    <w:rsid w:val="007A59E5"/>
    <w:rsid w:val="007C2C27"/>
    <w:rsid w:val="007C759F"/>
    <w:rsid w:val="007D2446"/>
    <w:rsid w:val="007D60A7"/>
    <w:rsid w:val="007D7525"/>
    <w:rsid w:val="007D7AE2"/>
    <w:rsid w:val="007F5B43"/>
    <w:rsid w:val="00801528"/>
    <w:rsid w:val="00805E8F"/>
    <w:rsid w:val="0084247A"/>
    <w:rsid w:val="00853112"/>
    <w:rsid w:val="00853B27"/>
    <w:rsid w:val="008660D5"/>
    <w:rsid w:val="00870437"/>
    <w:rsid w:val="00871503"/>
    <w:rsid w:val="00884B49"/>
    <w:rsid w:val="00886E96"/>
    <w:rsid w:val="00895E52"/>
    <w:rsid w:val="008B2249"/>
    <w:rsid w:val="008C0016"/>
    <w:rsid w:val="008C4466"/>
    <w:rsid w:val="009058E3"/>
    <w:rsid w:val="00937CD7"/>
    <w:rsid w:val="00947C4F"/>
    <w:rsid w:val="009734C4"/>
    <w:rsid w:val="0099164E"/>
    <w:rsid w:val="009965E0"/>
    <w:rsid w:val="00996B25"/>
    <w:rsid w:val="009A0F9D"/>
    <w:rsid w:val="009B0AEA"/>
    <w:rsid w:val="009B5C99"/>
    <w:rsid w:val="009C4CC1"/>
    <w:rsid w:val="009D1278"/>
    <w:rsid w:val="009D411D"/>
    <w:rsid w:val="009D709C"/>
    <w:rsid w:val="009E0DC3"/>
    <w:rsid w:val="009E3CD4"/>
    <w:rsid w:val="009E4D10"/>
    <w:rsid w:val="009F3123"/>
    <w:rsid w:val="00A0608C"/>
    <w:rsid w:val="00A23870"/>
    <w:rsid w:val="00A43EA1"/>
    <w:rsid w:val="00A51035"/>
    <w:rsid w:val="00A51E5F"/>
    <w:rsid w:val="00A66242"/>
    <w:rsid w:val="00A71BED"/>
    <w:rsid w:val="00A73C13"/>
    <w:rsid w:val="00A83A38"/>
    <w:rsid w:val="00A90FC3"/>
    <w:rsid w:val="00AA6A2B"/>
    <w:rsid w:val="00AB4DA2"/>
    <w:rsid w:val="00AC391D"/>
    <w:rsid w:val="00AD192B"/>
    <w:rsid w:val="00AD4F8C"/>
    <w:rsid w:val="00AD5C77"/>
    <w:rsid w:val="00AD7247"/>
    <w:rsid w:val="00AE3429"/>
    <w:rsid w:val="00AF0616"/>
    <w:rsid w:val="00B04013"/>
    <w:rsid w:val="00B26E54"/>
    <w:rsid w:val="00B317B0"/>
    <w:rsid w:val="00B42CC3"/>
    <w:rsid w:val="00B5087C"/>
    <w:rsid w:val="00B61D27"/>
    <w:rsid w:val="00B63447"/>
    <w:rsid w:val="00B70890"/>
    <w:rsid w:val="00B75E7A"/>
    <w:rsid w:val="00B76DF8"/>
    <w:rsid w:val="00B921A4"/>
    <w:rsid w:val="00B9325B"/>
    <w:rsid w:val="00BD1E6B"/>
    <w:rsid w:val="00BD58B9"/>
    <w:rsid w:val="00BE324C"/>
    <w:rsid w:val="00BE3DD2"/>
    <w:rsid w:val="00BE54F4"/>
    <w:rsid w:val="00C0410E"/>
    <w:rsid w:val="00C40907"/>
    <w:rsid w:val="00C437B6"/>
    <w:rsid w:val="00C45DFE"/>
    <w:rsid w:val="00C53425"/>
    <w:rsid w:val="00C70778"/>
    <w:rsid w:val="00C707D4"/>
    <w:rsid w:val="00C70CE3"/>
    <w:rsid w:val="00C7714F"/>
    <w:rsid w:val="00C85246"/>
    <w:rsid w:val="00C933FC"/>
    <w:rsid w:val="00C9738B"/>
    <w:rsid w:val="00CA28D3"/>
    <w:rsid w:val="00CB1B61"/>
    <w:rsid w:val="00CC229D"/>
    <w:rsid w:val="00CC3274"/>
    <w:rsid w:val="00CD7C6C"/>
    <w:rsid w:val="00CE79FD"/>
    <w:rsid w:val="00CF7702"/>
    <w:rsid w:val="00D02D5B"/>
    <w:rsid w:val="00D109A1"/>
    <w:rsid w:val="00D205F9"/>
    <w:rsid w:val="00D2409E"/>
    <w:rsid w:val="00D42607"/>
    <w:rsid w:val="00D663DD"/>
    <w:rsid w:val="00D92FEF"/>
    <w:rsid w:val="00DA0AC1"/>
    <w:rsid w:val="00DA78A6"/>
    <w:rsid w:val="00DB5F75"/>
    <w:rsid w:val="00DC7953"/>
    <w:rsid w:val="00DC7BEC"/>
    <w:rsid w:val="00DD48DF"/>
    <w:rsid w:val="00DD70AF"/>
    <w:rsid w:val="00DF3CF6"/>
    <w:rsid w:val="00E02D8D"/>
    <w:rsid w:val="00E4364C"/>
    <w:rsid w:val="00E43B92"/>
    <w:rsid w:val="00E44A75"/>
    <w:rsid w:val="00E44BC6"/>
    <w:rsid w:val="00E46942"/>
    <w:rsid w:val="00E5249D"/>
    <w:rsid w:val="00E529EB"/>
    <w:rsid w:val="00E74B65"/>
    <w:rsid w:val="00E85829"/>
    <w:rsid w:val="00E95295"/>
    <w:rsid w:val="00EB1ED8"/>
    <w:rsid w:val="00ED2C2E"/>
    <w:rsid w:val="00ED3D20"/>
    <w:rsid w:val="00EE2E8D"/>
    <w:rsid w:val="00EE437A"/>
    <w:rsid w:val="00F059C8"/>
    <w:rsid w:val="00F20BF4"/>
    <w:rsid w:val="00F21251"/>
    <w:rsid w:val="00F34793"/>
    <w:rsid w:val="00F46C85"/>
    <w:rsid w:val="00F51E5D"/>
    <w:rsid w:val="00F53B77"/>
    <w:rsid w:val="00F56180"/>
    <w:rsid w:val="00F61379"/>
    <w:rsid w:val="00F75B86"/>
    <w:rsid w:val="00F90E37"/>
    <w:rsid w:val="00F968D7"/>
    <w:rsid w:val="00F97CA3"/>
    <w:rsid w:val="00FA75CF"/>
    <w:rsid w:val="00FB1403"/>
    <w:rsid w:val="00FB718B"/>
    <w:rsid w:val="00FC3A8C"/>
    <w:rsid w:val="00FC49EE"/>
    <w:rsid w:val="00FD4CFC"/>
    <w:rsid w:val="00FE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DD5735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2C680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E858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8582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85829"/>
    <w:rPr>
      <w:rFonts w:ascii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858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85829"/>
    <w:rPr>
      <w:rFonts w:ascii="Arial" w:hAnsi="Arial" w:cs="Arial"/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3A436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80A36D5-D20A-4EF0-BCD3-A47A4E751C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C4ED3A-F795-4634-BB5C-DC04841E7B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C9C863-06F7-4FED-9184-AFA9C76540EB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customXml/itemProps4.xml><?xml version="1.0" encoding="utf-8"?>
<ds:datastoreItem xmlns:ds="http://schemas.openxmlformats.org/officeDocument/2006/customXml" ds:itemID="{B2DE8D2B-1AF1-4152-AD7C-D5E3DACC6D0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1209</Words>
  <Characters>6652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OCM GmbH</Company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ideaPad1</dc:creator>
  <cp:lastModifiedBy>Nuria Poch</cp:lastModifiedBy>
  <cp:revision>4</cp:revision>
  <cp:lastPrinted>2026-03-30T06:41:00Z</cp:lastPrinted>
  <dcterms:created xsi:type="dcterms:W3CDTF">2026-06-17T15:25:00Z</dcterms:created>
  <dcterms:modified xsi:type="dcterms:W3CDTF">2026-06-18T08:27:00Z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9e563f7733d886e965b7550c74893b625fcd0b90b098622e1e71d6c9580dbdac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2025-11-26T11:40:05Z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8cc8f48c-c273-4a05-90e0-bb991c971194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  <property fmtid="{D5CDD505-2E9C-101B-9397-08002B2CF9AE}" pid="13" name="ContentTypeId">
    <vt:lpwstr>0x0101007DAE9CA7D8058048B50D46784D8FAF0D</vt:lpwstr>
  </property>
  <property fmtid="{D5CDD505-2E9C-101B-9397-08002B2CF9AE}" pid="14" name="MediaServiceImageTags">
    <vt:lpwstr/>
  </property>
</Properties>
</file>