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F50B9" w14:textId="77777777" w:rsidR="00841714" w:rsidRDefault="00841714" w:rsidP="00841714">
      <w:pPr>
        <w:pStyle w:val="NormalWeb"/>
        <w:spacing w:before="0" w:beforeAutospacing="0" w:after="160" w:afterAutospacing="0"/>
        <w:rPr>
          <w:rFonts w:ascii="Arial" w:hAnsi="Arial" w:cs="Arial"/>
          <w:sz w:val="22"/>
          <w:szCs w:val="22"/>
        </w:rPr>
      </w:pPr>
    </w:p>
    <w:tbl>
      <w:tblPr>
        <w:tblW w:w="10500" w:type="dxa"/>
        <w:tblLayout w:type="fixed"/>
        <w:tblCellMar>
          <w:left w:w="0" w:type="dxa"/>
          <w:right w:w="0" w:type="dxa"/>
        </w:tblCellMar>
        <w:tblLook w:val="00A0" w:firstRow="1" w:lastRow="0" w:firstColumn="1" w:lastColumn="0" w:noHBand="0" w:noVBand="0"/>
      </w:tblPr>
      <w:tblGrid>
        <w:gridCol w:w="10500"/>
      </w:tblGrid>
      <w:tr w:rsidR="00E66BD9" w14:paraId="29979565" w14:textId="77777777" w:rsidTr="00E66BD9">
        <w:tc>
          <w:tcPr>
            <w:tcW w:w="10500" w:type="dxa"/>
            <w:shd w:val="clear" w:color="auto" w:fill="FFFFFF"/>
          </w:tcPr>
          <w:p w14:paraId="0432BD5F" w14:textId="447E1186" w:rsidR="00E66BD9" w:rsidRPr="00C95732" w:rsidRDefault="00E66BD9">
            <w:pPr>
              <w:keepNext/>
              <w:keepLines/>
              <w:autoSpaceDE w:val="0"/>
              <w:autoSpaceDN w:val="0"/>
              <w:adjustRightInd w:val="0"/>
              <w:rPr>
                <w:rFonts w:cs="Arial"/>
                <w:color w:val="000000"/>
                <w:sz w:val="22"/>
                <w:szCs w:val="22"/>
                <w:lang w:val="en-GB" w:eastAsia="en-GB"/>
              </w:rPr>
            </w:pPr>
          </w:p>
        </w:tc>
      </w:tr>
    </w:tbl>
    <w:p w14:paraId="26B7920E" w14:textId="57831F16" w:rsidR="00FA53C3" w:rsidRDefault="00E66BD9" w:rsidP="00FA53C3">
      <w:pPr>
        <w:pStyle w:val="NormalWeb"/>
        <w:shd w:val="clear" w:color="auto" w:fill="FFFFFF"/>
        <w:spacing w:before="0" w:beforeAutospacing="0" w:after="0" w:afterAutospacing="0"/>
        <w:rPr>
          <w:rFonts w:ascii="Montserrat" w:hAnsi="Montserrat"/>
          <w:color w:val="070707"/>
          <w:sz w:val="27"/>
          <w:szCs w:val="27"/>
        </w:rPr>
      </w:pPr>
      <w:r w:rsidRPr="006C1455">
        <w:rPr>
          <w:rFonts w:cs="Arial"/>
          <w:noProof/>
          <w:sz w:val="22"/>
          <w:szCs w:val="22"/>
        </w:rPr>
        <mc:AlternateContent>
          <mc:Choice Requires="wps">
            <w:drawing>
              <wp:anchor distT="0" distB="0" distL="114300" distR="114300" simplePos="0" relativeHeight="251659264" behindDoc="0" locked="0" layoutInCell="1" allowOverlap="1" wp14:anchorId="32C351BA" wp14:editId="7EAEF38E">
                <wp:simplePos x="0" y="0"/>
                <wp:positionH relativeFrom="column">
                  <wp:posOffset>3876675</wp:posOffset>
                </wp:positionH>
                <wp:positionV relativeFrom="paragraph">
                  <wp:posOffset>22225</wp:posOffset>
                </wp:positionV>
                <wp:extent cx="2614930" cy="3495675"/>
                <wp:effectExtent l="0" t="0" r="0" b="9525"/>
                <wp:wrapThrough wrapText="bothSides">
                  <wp:wrapPolygon edited="0">
                    <wp:start x="315" y="0"/>
                    <wp:lineTo x="315" y="21541"/>
                    <wp:lineTo x="21086" y="21541"/>
                    <wp:lineTo x="21086" y="0"/>
                    <wp:lineTo x="315" y="0"/>
                  </wp:wrapPolygon>
                </wp:wrapThrough>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4930" cy="3495675"/>
                        </a:xfrm>
                        <a:prstGeom prst="rect">
                          <a:avLst/>
                        </a:prstGeom>
                        <a:noFill/>
                        <a:ln>
                          <a:noFill/>
                        </a:ln>
                      </wps:spPr>
                      <wps:txbx>
                        <w:txbxContent>
                          <w:tbl>
                            <w:tblPr>
                              <w:tblW w:w="3438" w:type="dxa"/>
                              <w:tblInd w:w="426" w:type="dxa"/>
                              <w:tblBorders>
                                <w:right w:val="single" w:sz="8" w:space="0" w:color="auto"/>
                              </w:tblBorders>
                              <w:tblCellMar>
                                <w:left w:w="70" w:type="dxa"/>
                                <w:right w:w="70" w:type="dxa"/>
                              </w:tblCellMar>
                              <w:tblLook w:val="0000" w:firstRow="0" w:lastRow="0" w:firstColumn="0" w:lastColumn="0" w:noHBand="0" w:noVBand="0"/>
                            </w:tblPr>
                            <w:tblGrid>
                              <w:gridCol w:w="3438"/>
                            </w:tblGrid>
                            <w:tr w:rsidR="00E66BD9" w14:paraId="7C0AB0BE" w14:textId="77777777" w:rsidTr="00BC191C">
                              <w:trPr>
                                <w:cantSplit/>
                                <w:trHeight w:hRule="exact" w:val="567"/>
                              </w:trPr>
                              <w:tc>
                                <w:tcPr>
                                  <w:tcW w:w="3438" w:type="dxa"/>
                                  <w:tcBorders>
                                    <w:right w:val="single" w:sz="6" w:space="0" w:color="auto"/>
                                  </w:tcBorders>
                                  <w:tcMar>
                                    <w:right w:w="170" w:type="dxa"/>
                                  </w:tcMar>
                                </w:tcPr>
                                <w:p w14:paraId="00168C22" w14:textId="77777777" w:rsidR="00E66BD9" w:rsidRDefault="00E66BD9">
                                  <w:pPr>
                                    <w:pStyle w:val="PIKontakt"/>
                                    <w:tabs>
                                      <w:tab w:val="left" w:pos="3600"/>
                                    </w:tabs>
                                  </w:pPr>
                                </w:p>
                              </w:tc>
                            </w:tr>
                            <w:tr w:rsidR="00E66BD9" w14:paraId="6FA7733E" w14:textId="77777777" w:rsidTr="00BC191C">
                              <w:tc>
                                <w:tcPr>
                                  <w:tcW w:w="3438" w:type="dxa"/>
                                  <w:tcBorders>
                                    <w:right w:val="single" w:sz="6" w:space="0" w:color="auto"/>
                                  </w:tcBorders>
                                  <w:tcMar>
                                    <w:right w:w="170" w:type="dxa"/>
                                  </w:tcMar>
                                </w:tcPr>
                                <w:p w14:paraId="412B524D" w14:textId="77777777" w:rsidR="00E66BD9" w:rsidRPr="00BB061C" w:rsidRDefault="00E66BD9">
                                  <w:pPr>
                                    <w:pStyle w:val="PIKontakt"/>
                                    <w:rPr>
                                      <w:b/>
                                      <w:lang w:val="en-GB"/>
                                    </w:rPr>
                                  </w:pPr>
                                  <w:r>
                                    <w:rPr>
                                      <w:b/>
                                      <w:lang w:val="en-GB"/>
                                    </w:rPr>
                                    <w:t>Media</w:t>
                                  </w:r>
                                  <w:r w:rsidRPr="00BB061C">
                                    <w:rPr>
                                      <w:b/>
                                      <w:lang w:val="en-GB"/>
                                    </w:rPr>
                                    <w:t xml:space="preserve"> Relations</w:t>
                                  </w:r>
                                  <w:r>
                                    <w:rPr>
                                      <w:b/>
                                      <w:lang w:val="en-GB"/>
                                    </w:rPr>
                                    <w:t xml:space="preserve"> Contact</w:t>
                                  </w:r>
                                </w:p>
                                <w:p w14:paraId="36011D07" w14:textId="77777777" w:rsidR="00E66BD9" w:rsidRDefault="00E66BD9" w:rsidP="000930D0">
                                  <w:pPr>
                                    <w:pStyle w:val="contactdetails"/>
                                    <w:spacing w:after="120"/>
                                    <w:rPr>
                                      <w:lang w:val="en-US"/>
                                    </w:rPr>
                                  </w:pPr>
                                  <w:r>
                                    <w:rPr>
                                      <w:lang w:val="en-US"/>
                                    </w:rPr>
                                    <w:t>Richard Andrews</w:t>
                                  </w:r>
                                </w:p>
                                <w:p w14:paraId="63C37334" w14:textId="77777777" w:rsidR="00E66BD9" w:rsidRDefault="00E66BD9" w:rsidP="000930D0">
                                  <w:pPr>
                                    <w:pStyle w:val="contactdetails"/>
                                    <w:rPr>
                                      <w:lang w:val="en-GB"/>
                                    </w:rPr>
                                  </w:pPr>
                                  <w:r>
                                    <w:rPr>
                                      <w:lang w:val="en-GB"/>
                                    </w:rPr>
                                    <w:t>Marketing Services Manager</w:t>
                                  </w:r>
                                  <w:r>
                                    <w:rPr>
                                      <w:lang w:val="en-GB"/>
                                    </w:rPr>
                                    <w:br/>
                                    <w:t>Tel: 01709 704000</w:t>
                                  </w:r>
                                  <w:r>
                                    <w:rPr>
                                      <w:lang w:val="en-GB"/>
                                    </w:rPr>
                                    <w:br/>
                                    <w:t>e-mail: information@rittal.co.uk</w:t>
                                  </w:r>
                                </w:p>
                                <w:p w14:paraId="5C276DAD" w14:textId="77777777" w:rsidR="00E66BD9" w:rsidRDefault="00E66BD9">
                                  <w:pPr>
                                    <w:pStyle w:val="PIKontakt"/>
                                  </w:pPr>
                                  <w:smartTag w:uri="urn:schemas-microsoft-com:office:smarttags" w:element="PersonName">
                                    <w:r>
                                      <w:t>Rittal</w:t>
                                    </w:r>
                                  </w:smartTag>
                                  <w:r>
                                    <w:t xml:space="preserve"> Limited</w:t>
                                  </w:r>
                                  <w:r>
                                    <w:br/>
                                    <w:t>Braithwell Way</w:t>
                                  </w:r>
                                  <w:r>
                                    <w:br/>
                                    <w:t>Hellaby Industrial Estate</w:t>
                                  </w:r>
                                  <w:r>
                                    <w:br/>
                                    <w:t>Hellaby</w:t>
                                  </w:r>
                                  <w:r>
                                    <w:br/>
                                    <w:t>Rotherham S66 8QY</w:t>
                                  </w:r>
                                  <w:r>
                                    <w:br/>
                                    <w:t>www.rittal.co.uk</w:t>
                                  </w:r>
                                </w:p>
                              </w:tc>
                            </w:tr>
                            <w:tr w:rsidR="00E66BD9" w14:paraId="53FD9399" w14:textId="77777777" w:rsidTr="00BC191C">
                              <w:trPr>
                                <w:trHeight w:val="1418"/>
                              </w:trPr>
                              <w:tc>
                                <w:tcPr>
                                  <w:tcW w:w="3438" w:type="dxa"/>
                                  <w:tcBorders>
                                    <w:right w:val="single" w:sz="6" w:space="0" w:color="auto"/>
                                  </w:tcBorders>
                                  <w:tcMar>
                                    <w:right w:w="170" w:type="dxa"/>
                                  </w:tcMar>
                                </w:tcPr>
                                <w:p w14:paraId="05FCF2DC" w14:textId="77777777" w:rsidR="00E66BD9" w:rsidRDefault="00E66BD9">
                                  <w:pPr>
                                    <w:pStyle w:val="PIKontakt"/>
                                    <w:tabs>
                                      <w:tab w:val="left" w:pos="3600"/>
                                    </w:tabs>
                                  </w:pPr>
                                </w:p>
                              </w:tc>
                            </w:tr>
                          </w:tbl>
                          <w:p w14:paraId="42143ED5" w14:textId="77777777" w:rsidR="00E66BD9" w:rsidRDefault="00E66BD9" w:rsidP="00E66B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C351BA" id="_x0000_t202" coordsize="21600,21600" o:spt="202" path="m,l,21600r21600,l21600,xe">
                <v:stroke joinstyle="miter"/>
                <v:path gradientshapeok="t" o:connecttype="rect"/>
              </v:shapetype>
              <v:shape id="Text Box 12" o:spid="_x0000_s1026" type="#_x0000_t202" style="position:absolute;margin-left:305.25pt;margin-top:1.75pt;width:205.9pt;height:27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" filled="f" stroked="f">
                <v:textbox>
                  <w:txbxContent>
                    <w:tbl>
                      <w:tblPr>
                        <w:tblW w:w="3438" w:type="dxa"/>
                        <w:tblInd w:w="426" w:type="dxa"/>
                        <w:tblBorders>
                          <w:right w:val="single" w:sz="8" w:space="0" w:color="auto"/>
                        </w:tblBorders>
                        <w:tblCellMar>
                          <w:left w:w="70" w:type="dxa"/>
                          <w:right w:w="70" w:type="dxa"/>
                        </w:tblCellMar>
                        <w:tblLook w:val="0000" w:firstRow="0" w:lastRow="0" w:firstColumn="0" w:lastColumn="0" w:noHBand="0" w:noVBand="0"/>
                      </w:tblPr>
                      <w:tblGrid>
                        <w:gridCol w:w="3438"/>
                      </w:tblGrid>
                      <w:tr w:rsidR="00E66BD9" w14:paraId="7C0AB0BE" w14:textId="77777777" w:rsidTr="00BC191C">
                        <w:trPr>
                          <w:cantSplit/>
                          <w:trHeight w:hRule="exact" w:val="567"/>
                        </w:trPr>
                        <w:tc>
                          <w:tcPr>
                            <w:tcW w:w="3438" w:type="dxa"/>
                            <w:tcBorders>
                              <w:right w:val="single" w:sz="6" w:space="0" w:color="auto"/>
                            </w:tcBorders>
                            <w:tcMar>
                              <w:right w:w="170" w:type="dxa"/>
                            </w:tcMar>
                          </w:tcPr>
                          <w:p w14:paraId="00168C22" w14:textId="77777777" w:rsidR="00E66BD9" w:rsidRDefault="00E66BD9">
                            <w:pPr>
                              <w:pStyle w:val="PIKontakt"/>
                              <w:tabs>
                                <w:tab w:val="left" w:pos="3600"/>
                              </w:tabs>
                            </w:pPr>
                          </w:p>
                        </w:tc>
                      </w:tr>
                      <w:tr w:rsidR="00E66BD9" w14:paraId="6FA7733E" w14:textId="77777777" w:rsidTr="00BC191C">
                        <w:tc>
                          <w:tcPr>
                            <w:tcW w:w="3438" w:type="dxa"/>
                            <w:tcBorders>
                              <w:right w:val="single" w:sz="6" w:space="0" w:color="auto"/>
                            </w:tcBorders>
                            <w:tcMar>
                              <w:right w:w="170" w:type="dxa"/>
                            </w:tcMar>
                          </w:tcPr>
                          <w:p w14:paraId="412B524D" w14:textId="77777777" w:rsidR="00E66BD9" w:rsidRPr="00BB061C" w:rsidRDefault="00E66BD9">
                            <w:pPr>
                              <w:pStyle w:val="PIKontakt"/>
                              <w:rPr>
                                <w:b/>
                                <w:lang w:val="en-GB"/>
                              </w:rPr>
                            </w:pPr>
                            <w:r>
                              <w:rPr>
                                <w:b/>
                                <w:lang w:val="en-GB"/>
                              </w:rPr>
                              <w:t>Media</w:t>
                            </w:r>
                            <w:r w:rsidRPr="00BB061C">
                              <w:rPr>
                                <w:b/>
                                <w:lang w:val="en-GB"/>
                              </w:rPr>
                              <w:t xml:space="preserve"> Relations</w:t>
                            </w:r>
                            <w:r>
                              <w:rPr>
                                <w:b/>
                                <w:lang w:val="en-GB"/>
                              </w:rPr>
                              <w:t xml:space="preserve"> Contact</w:t>
                            </w:r>
                          </w:p>
                          <w:p w14:paraId="36011D07" w14:textId="77777777" w:rsidR="00E66BD9" w:rsidRDefault="00E66BD9" w:rsidP="000930D0">
                            <w:pPr>
                              <w:pStyle w:val="contactdetails"/>
                              <w:spacing w:after="120"/>
                              <w:rPr>
                                <w:lang w:val="en-US"/>
                              </w:rPr>
                            </w:pPr>
                            <w:r>
                              <w:rPr>
                                <w:lang w:val="en-US"/>
                              </w:rPr>
                              <w:t>Richard Andrews</w:t>
                            </w:r>
                          </w:p>
                          <w:p w14:paraId="63C37334" w14:textId="77777777" w:rsidR="00E66BD9" w:rsidRDefault="00E66BD9" w:rsidP="000930D0">
                            <w:pPr>
                              <w:pStyle w:val="contactdetails"/>
                              <w:rPr>
                                <w:lang w:val="en-GB"/>
                              </w:rPr>
                            </w:pPr>
                            <w:r>
                              <w:rPr>
                                <w:lang w:val="en-GB"/>
                              </w:rPr>
                              <w:t>Marketing Services Manager</w:t>
                            </w:r>
                            <w:r>
                              <w:rPr>
                                <w:lang w:val="en-GB"/>
                              </w:rPr>
                              <w:br/>
                              <w:t>Tel: 01709 704000</w:t>
                            </w:r>
                            <w:r>
                              <w:rPr>
                                <w:lang w:val="en-GB"/>
                              </w:rPr>
                              <w:br/>
                              <w:t>e-mail: information@rittal.co.uk</w:t>
                            </w:r>
                          </w:p>
                          <w:p w14:paraId="5C276DAD" w14:textId="77777777" w:rsidR="00E66BD9" w:rsidRDefault="00E66BD9">
                            <w:pPr>
                              <w:pStyle w:val="PIKontakt"/>
                            </w:pPr>
                            <w:smartTag w:uri="urn:schemas-microsoft-com:office:smarttags" w:element="PersonName">
                              <w:r>
                                <w:t>Rittal</w:t>
                              </w:r>
                            </w:smartTag>
                            <w:r>
                              <w:t xml:space="preserve"> Limited</w:t>
                            </w:r>
                            <w:r>
                              <w:br/>
                              <w:t>Braithwell Way</w:t>
                            </w:r>
                            <w:r>
                              <w:br/>
                              <w:t>Hellaby Industrial Estate</w:t>
                            </w:r>
                            <w:r>
                              <w:br/>
                              <w:t>Hellaby</w:t>
                            </w:r>
                            <w:r>
                              <w:br/>
                              <w:t>Rotherham S66 8QY</w:t>
                            </w:r>
                            <w:r>
                              <w:br/>
                              <w:t>www.rittal.co.uk</w:t>
                            </w:r>
                          </w:p>
                        </w:tc>
                      </w:tr>
                      <w:tr w:rsidR="00E66BD9" w14:paraId="53FD9399" w14:textId="77777777" w:rsidTr="00BC191C">
                        <w:trPr>
                          <w:trHeight w:val="1418"/>
                        </w:trPr>
                        <w:tc>
                          <w:tcPr>
                            <w:tcW w:w="3438" w:type="dxa"/>
                            <w:tcBorders>
                              <w:right w:val="single" w:sz="6" w:space="0" w:color="auto"/>
                            </w:tcBorders>
                            <w:tcMar>
                              <w:right w:w="170" w:type="dxa"/>
                            </w:tcMar>
                          </w:tcPr>
                          <w:p w14:paraId="05FCF2DC" w14:textId="77777777" w:rsidR="00E66BD9" w:rsidRDefault="00E66BD9">
                            <w:pPr>
                              <w:pStyle w:val="PIKontakt"/>
                              <w:tabs>
                                <w:tab w:val="left" w:pos="3600"/>
                              </w:tabs>
                            </w:pPr>
                          </w:p>
                        </w:tc>
                      </w:tr>
                    </w:tbl>
                    <w:p w14:paraId="42143ED5" w14:textId="77777777" w:rsidR="00E66BD9" w:rsidRDefault="00E66BD9" w:rsidP="00E66BD9"/>
                  </w:txbxContent>
                </v:textbox>
                <w10:wrap type="through"/>
              </v:shape>
            </w:pict>
          </mc:Fallback>
        </mc:AlternateContent>
      </w:r>
      <w:r w:rsidR="00FA53C3">
        <w:rPr>
          <w:rFonts w:ascii="Arial" w:hAnsi="Arial" w:cs="Arial"/>
          <w:color w:val="070707"/>
          <w:sz w:val="23"/>
          <w:szCs w:val="23"/>
        </w:rPr>
        <w:t>Date of Issue: November 2021</w:t>
      </w:r>
      <w:r w:rsidR="00FA53C3">
        <w:rPr>
          <w:rFonts w:ascii="Montserrat" w:hAnsi="Montserrat"/>
          <w:color w:val="070707"/>
          <w:sz w:val="27"/>
          <w:szCs w:val="27"/>
        </w:rPr>
        <w:br/>
      </w:r>
      <w:r w:rsidR="00FA53C3">
        <w:rPr>
          <w:rFonts w:ascii="Montserrat" w:hAnsi="Montserrat"/>
          <w:color w:val="070707"/>
          <w:sz w:val="27"/>
          <w:szCs w:val="27"/>
        </w:rPr>
        <w:br/>
      </w:r>
      <w:r w:rsidR="00FA53C3">
        <w:rPr>
          <w:rStyle w:val="Strong"/>
          <w:rFonts w:ascii="Arial" w:hAnsi="Arial" w:cs="Arial"/>
          <w:color w:val="070707"/>
          <w:sz w:val="29"/>
          <w:szCs w:val="29"/>
        </w:rPr>
        <w:t xml:space="preserve">Designing a Switchboard for a Fishing </w:t>
      </w:r>
      <w:r w:rsidR="00FA53C3">
        <w:rPr>
          <w:rStyle w:val="Strong"/>
          <w:rFonts w:ascii="Arial" w:hAnsi="Arial" w:cs="Arial"/>
          <w:color w:val="070707"/>
          <w:sz w:val="29"/>
          <w:szCs w:val="29"/>
        </w:rPr>
        <w:t>T</w:t>
      </w:r>
      <w:r w:rsidR="00FA53C3">
        <w:rPr>
          <w:rStyle w:val="Strong"/>
          <w:rFonts w:ascii="Arial" w:hAnsi="Arial" w:cs="Arial"/>
          <w:color w:val="070707"/>
          <w:sz w:val="29"/>
          <w:szCs w:val="29"/>
        </w:rPr>
        <w:t>rawler</w:t>
      </w:r>
    </w:p>
    <w:p w14:paraId="6B6AEE29" w14:textId="77777777" w:rsidR="00FA53C3" w:rsidRPr="00FA53C3" w:rsidRDefault="00FA53C3" w:rsidP="00FA53C3">
      <w:pPr>
        <w:pStyle w:val="NormalWeb"/>
        <w:shd w:val="clear" w:color="auto" w:fill="FFFFFF"/>
        <w:spacing w:before="0" w:beforeAutospacing="0" w:after="0" w:afterAutospacing="0"/>
        <w:rPr>
          <w:rFonts w:ascii="Montserrat" w:hAnsi="Montserrat"/>
          <w:color w:val="A1A4A7"/>
          <w:sz w:val="22"/>
          <w:szCs w:val="22"/>
        </w:rPr>
      </w:pPr>
      <w:r w:rsidRPr="00FA53C3">
        <w:rPr>
          <w:rStyle w:val="Strong"/>
          <w:rFonts w:ascii="Arial" w:hAnsi="Arial" w:cs="Arial"/>
          <w:color w:val="070707"/>
          <w:sz w:val="22"/>
          <w:szCs w:val="22"/>
        </w:rPr>
        <w:t>Author: Mark Guest - Product Manager for Power Distribution Systems</w:t>
      </w:r>
      <w:r w:rsidRPr="00FA53C3">
        <w:rPr>
          <w:rFonts w:ascii="Montserrat" w:hAnsi="Montserrat"/>
          <w:color w:val="A1A4A7"/>
          <w:sz w:val="22"/>
          <w:szCs w:val="22"/>
        </w:rPr>
        <w:br/>
      </w:r>
      <w:r w:rsidRPr="00FA53C3">
        <w:rPr>
          <w:rFonts w:ascii="Montserrat" w:hAnsi="Montserrat"/>
          <w:color w:val="A1A4A7"/>
          <w:sz w:val="22"/>
          <w:szCs w:val="22"/>
        </w:rPr>
        <w:br/>
      </w:r>
      <w:r w:rsidRPr="00FA53C3">
        <w:rPr>
          <w:rFonts w:ascii="Arial" w:hAnsi="Arial" w:cs="Arial"/>
          <w:color w:val="070707"/>
          <w:sz w:val="22"/>
          <w:szCs w:val="22"/>
        </w:rPr>
        <w:t xml:space="preserve">When NU-Design Limited, a marine electrical services business based in Peterhead, Aberdeenshire, Scotland needed help in the designing of a very specific control centre specification, the company’s engineers contacted </w:t>
      </w:r>
      <w:proofErr w:type="spellStart"/>
      <w:r w:rsidRPr="00FA53C3">
        <w:rPr>
          <w:rFonts w:ascii="Arial" w:hAnsi="Arial" w:cs="Arial"/>
          <w:color w:val="070707"/>
          <w:sz w:val="22"/>
          <w:szCs w:val="22"/>
        </w:rPr>
        <w:t>Rittal</w:t>
      </w:r>
      <w:proofErr w:type="spellEnd"/>
      <w:r w:rsidRPr="00FA53C3">
        <w:rPr>
          <w:rFonts w:ascii="Arial" w:hAnsi="Arial" w:cs="Arial"/>
          <w:color w:val="070707"/>
          <w:sz w:val="22"/>
          <w:szCs w:val="22"/>
        </w:rPr>
        <w:t xml:space="preserve"> UK to design a marine switchboard for a distribution and motor control centre (MCC) to be installed in a new Scottish trawler, the </w:t>
      </w:r>
      <w:r w:rsidRPr="00FA53C3">
        <w:rPr>
          <w:rFonts w:ascii="Arial" w:hAnsi="Arial" w:cs="Arial"/>
          <w:i/>
          <w:iCs/>
          <w:color w:val="070707"/>
          <w:sz w:val="22"/>
          <w:szCs w:val="22"/>
        </w:rPr>
        <w:t>Endeavour V. </w:t>
      </w:r>
    </w:p>
    <w:p w14:paraId="003F9B40" w14:textId="77777777" w:rsidR="00FA53C3" w:rsidRPr="00FA53C3" w:rsidRDefault="00FA53C3" w:rsidP="00FA53C3">
      <w:pPr>
        <w:pStyle w:val="NormalWeb"/>
        <w:shd w:val="clear" w:color="auto" w:fill="FFFFFF"/>
        <w:spacing w:before="0" w:beforeAutospacing="0" w:after="0" w:afterAutospacing="0"/>
        <w:rPr>
          <w:rFonts w:ascii="Montserrat" w:hAnsi="Montserrat"/>
          <w:color w:val="A1A4A7"/>
          <w:sz w:val="22"/>
          <w:szCs w:val="22"/>
        </w:rPr>
      </w:pPr>
      <w:r w:rsidRPr="00FA53C3">
        <w:rPr>
          <w:rFonts w:ascii="Montserrat" w:hAnsi="Montserrat"/>
          <w:color w:val="A1A4A7"/>
          <w:sz w:val="22"/>
          <w:szCs w:val="22"/>
        </w:rPr>
        <w:t> </w:t>
      </w:r>
    </w:p>
    <w:p w14:paraId="23339F92" w14:textId="77777777" w:rsidR="00FA53C3" w:rsidRPr="00FA53C3" w:rsidRDefault="00FA53C3" w:rsidP="00FA53C3">
      <w:pPr>
        <w:pStyle w:val="NormalWeb"/>
        <w:shd w:val="clear" w:color="auto" w:fill="FFFFFF"/>
        <w:spacing w:before="0" w:beforeAutospacing="0" w:after="0" w:afterAutospacing="0" w:line="284" w:lineRule="atLeast"/>
        <w:rPr>
          <w:rFonts w:ascii="Montserrat" w:hAnsi="Montserrat"/>
          <w:color w:val="A1A4A7"/>
          <w:sz w:val="22"/>
          <w:szCs w:val="22"/>
        </w:rPr>
      </w:pPr>
      <w:r w:rsidRPr="00FA53C3">
        <w:rPr>
          <w:rStyle w:val="Strong"/>
          <w:rFonts w:ascii="Arial" w:hAnsi="Arial" w:cs="Arial"/>
          <w:i/>
          <w:iCs/>
          <w:color w:val="070707"/>
          <w:sz w:val="22"/>
          <w:szCs w:val="22"/>
        </w:rPr>
        <w:t>The Challenge:</w:t>
      </w:r>
    </w:p>
    <w:p w14:paraId="0E7D7C29" w14:textId="77777777" w:rsidR="00FA53C3" w:rsidRPr="00FA53C3" w:rsidRDefault="00FA53C3" w:rsidP="00FA53C3">
      <w:pPr>
        <w:pStyle w:val="NormalWeb"/>
        <w:shd w:val="clear" w:color="auto" w:fill="FFFFFF"/>
        <w:spacing w:before="0" w:beforeAutospacing="0" w:after="0" w:afterAutospacing="0" w:line="284" w:lineRule="atLeast"/>
        <w:rPr>
          <w:rFonts w:ascii="Montserrat" w:hAnsi="Montserrat"/>
          <w:color w:val="A1A4A7"/>
          <w:sz w:val="22"/>
          <w:szCs w:val="22"/>
        </w:rPr>
      </w:pPr>
      <w:r w:rsidRPr="00FA53C3">
        <w:rPr>
          <w:rFonts w:ascii="Montserrat" w:hAnsi="Montserrat"/>
          <w:color w:val="A1A4A7"/>
          <w:sz w:val="22"/>
          <w:szCs w:val="22"/>
        </w:rPr>
        <w:t> </w:t>
      </w:r>
    </w:p>
    <w:p w14:paraId="7F10E3C4" w14:textId="77777777" w:rsidR="00FA53C3" w:rsidRPr="00FA53C3" w:rsidRDefault="00FA53C3" w:rsidP="00FA53C3">
      <w:pPr>
        <w:pStyle w:val="NormalWeb"/>
        <w:shd w:val="clear" w:color="auto" w:fill="FFFFFF"/>
        <w:spacing w:before="0" w:beforeAutospacing="0" w:after="0" w:afterAutospacing="0"/>
        <w:rPr>
          <w:rFonts w:ascii="Montserrat" w:hAnsi="Montserrat"/>
          <w:color w:val="A1A4A7"/>
          <w:sz w:val="22"/>
          <w:szCs w:val="22"/>
        </w:rPr>
      </w:pPr>
      <w:r w:rsidRPr="00FA53C3">
        <w:rPr>
          <w:rFonts w:ascii="Arial" w:hAnsi="Arial" w:cs="Arial"/>
          <w:color w:val="070707"/>
          <w:sz w:val="22"/>
          <w:szCs w:val="22"/>
        </w:rPr>
        <w:t>The </w:t>
      </w:r>
      <w:r w:rsidRPr="00FA53C3">
        <w:rPr>
          <w:rFonts w:ascii="Arial" w:hAnsi="Arial" w:cs="Arial"/>
          <w:i/>
          <w:iCs/>
          <w:color w:val="070707"/>
          <w:sz w:val="22"/>
          <w:szCs w:val="22"/>
        </w:rPr>
        <w:t>Endeavor V</w:t>
      </w:r>
      <w:r w:rsidRPr="00FA53C3">
        <w:rPr>
          <w:rFonts w:ascii="Arial" w:hAnsi="Arial" w:cs="Arial"/>
          <w:color w:val="070707"/>
          <w:sz w:val="22"/>
          <w:szCs w:val="22"/>
        </w:rPr>
        <w:t xml:space="preserve"> is a Bureau Veritas +1A1 fishing vessel, she was designed by Macduff Shipyards Ltd. While the hull of the boat was built at </w:t>
      </w:r>
      <w:proofErr w:type="spellStart"/>
      <w:r w:rsidRPr="00FA53C3">
        <w:rPr>
          <w:rFonts w:ascii="Arial" w:hAnsi="Arial" w:cs="Arial"/>
          <w:color w:val="070707"/>
          <w:sz w:val="22"/>
          <w:szCs w:val="22"/>
        </w:rPr>
        <w:t>Finomar</w:t>
      </w:r>
      <w:proofErr w:type="spellEnd"/>
      <w:r w:rsidRPr="00FA53C3">
        <w:rPr>
          <w:rFonts w:ascii="Arial" w:hAnsi="Arial" w:cs="Arial"/>
          <w:color w:val="070707"/>
          <w:sz w:val="22"/>
          <w:szCs w:val="22"/>
        </w:rPr>
        <w:t xml:space="preserve"> shipyard, Szczecin, Poland.  The MCC panels feed-out to all the electric motors onboard the vessel, the main switchboard feeds-out to both the 415V distribution boards and the 415/230V transformers, which in turn feeds into the applications on board the commercial vessel. </w:t>
      </w:r>
    </w:p>
    <w:p w14:paraId="45FEE338" w14:textId="77777777" w:rsidR="00FA53C3" w:rsidRPr="00FA53C3" w:rsidRDefault="00FA53C3" w:rsidP="00FA53C3">
      <w:pPr>
        <w:pStyle w:val="NormalWeb"/>
        <w:shd w:val="clear" w:color="auto" w:fill="FFFFFF"/>
        <w:spacing w:before="0" w:beforeAutospacing="0" w:after="0" w:afterAutospacing="0"/>
        <w:rPr>
          <w:rFonts w:ascii="Montserrat" w:hAnsi="Montserrat"/>
          <w:color w:val="A1A4A7"/>
          <w:sz w:val="22"/>
          <w:szCs w:val="22"/>
        </w:rPr>
      </w:pPr>
      <w:r w:rsidRPr="00FA53C3">
        <w:rPr>
          <w:rFonts w:ascii="Montserrat" w:hAnsi="Montserrat"/>
          <w:color w:val="A1A4A7"/>
          <w:sz w:val="22"/>
          <w:szCs w:val="22"/>
        </w:rPr>
        <w:t> </w:t>
      </w:r>
    </w:p>
    <w:p w14:paraId="5E5FAF7D" w14:textId="77777777" w:rsidR="00FA53C3" w:rsidRPr="00FA53C3" w:rsidRDefault="00FA53C3" w:rsidP="00FA53C3">
      <w:pPr>
        <w:pStyle w:val="NormalWeb"/>
        <w:shd w:val="clear" w:color="auto" w:fill="FFFFFF"/>
        <w:spacing w:before="0" w:beforeAutospacing="0" w:after="0" w:afterAutospacing="0"/>
        <w:rPr>
          <w:rFonts w:ascii="Montserrat" w:hAnsi="Montserrat"/>
          <w:color w:val="A1A4A7"/>
          <w:sz w:val="22"/>
          <w:szCs w:val="22"/>
        </w:rPr>
      </w:pPr>
      <w:r w:rsidRPr="00FA53C3">
        <w:rPr>
          <w:rFonts w:ascii="Arial" w:hAnsi="Arial" w:cs="Arial"/>
          <w:color w:val="070707"/>
          <w:sz w:val="22"/>
          <w:szCs w:val="22"/>
        </w:rPr>
        <w:t>For this project, the requirements were very specific, in terms of the control centre specifications and operation. They had to be fully compliant with marine regulations, as well as sized and configured to fit within a small, onboard switch room.</w:t>
      </w:r>
    </w:p>
    <w:p w14:paraId="17DC2794" w14:textId="77777777" w:rsidR="00FA53C3" w:rsidRPr="00FA53C3" w:rsidRDefault="00FA53C3" w:rsidP="00FA53C3">
      <w:pPr>
        <w:pStyle w:val="NormalWeb"/>
        <w:shd w:val="clear" w:color="auto" w:fill="FFFFFF"/>
        <w:spacing w:before="0" w:beforeAutospacing="0" w:after="0" w:afterAutospacing="0"/>
        <w:rPr>
          <w:rFonts w:ascii="Montserrat" w:hAnsi="Montserrat"/>
          <w:color w:val="A1A4A7"/>
          <w:sz w:val="22"/>
          <w:szCs w:val="22"/>
        </w:rPr>
      </w:pPr>
      <w:r w:rsidRPr="00FA53C3">
        <w:rPr>
          <w:rFonts w:ascii="Montserrat" w:hAnsi="Montserrat"/>
          <w:color w:val="A1A4A7"/>
          <w:sz w:val="22"/>
          <w:szCs w:val="22"/>
        </w:rPr>
        <w:t> </w:t>
      </w:r>
    </w:p>
    <w:p w14:paraId="73E71215" w14:textId="77777777" w:rsidR="00FA53C3" w:rsidRPr="00FA53C3" w:rsidRDefault="00FA53C3" w:rsidP="00FA53C3">
      <w:pPr>
        <w:pStyle w:val="NormalWeb"/>
        <w:shd w:val="clear" w:color="auto" w:fill="FFFFFF"/>
        <w:spacing w:before="0" w:beforeAutospacing="0" w:after="0" w:afterAutospacing="0"/>
        <w:rPr>
          <w:rFonts w:ascii="Montserrat" w:hAnsi="Montserrat"/>
          <w:color w:val="A1A4A7"/>
          <w:sz w:val="22"/>
          <w:szCs w:val="22"/>
        </w:rPr>
      </w:pPr>
      <w:r w:rsidRPr="00FA53C3">
        <w:rPr>
          <w:rFonts w:ascii="Arial" w:hAnsi="Arial" w:cs="Arial"/>
          <w:color w:val="070707"/>
          <w:sz w:val="22"/>
          <w:szCs w:val="22"/>
        </w:rPr>
        <w:t>Another added pressure was that the project needed to be completed within a very specific timeframe, because the switchboard could only be installed while the </w:t>
      </w:r>
      <w:r w:rsidRPr="00FA53C3">
        <w:rPr>
          <w:rFonts w:ascii="Arial" w:hAnsi="Arial" w:cs="Arial"/>
          <w:i/>
          <w:iCs/>
          <w:color w:val="070707"/>
          <w:sz w:val="22"/>
          <w:szCs w:val="22"/>
        </w:rPr>
        <w:t>Endeavour V</w:t>
      </w:r>
      <w:r w:rsidRPr="00FA53C3">
        <w:rPr>
          <w:rFonts w:ascii="Arial" w:hAnsi="Arial" w:cs="Arial"/>
          <w:color w:val="070707"/>
          <w:sz w:val="22"/>
          <w:szCs w:val="22"/>
        </w:rPr>
        <w:t> was being built on land. Once the build was completed, that window of opportunity for the switchboard to be installed would be closed.</w:t>
      </w:r>
    </w:p>
    <w:p w14:paraId="02ADAE1D" w14:textId="77777777" w:rsidR="00FA53C3" w:rsidRPr="00FA53C3" w:rsidRDefault="00FA53C3" w:rsidP="00FA53C3">
      <w:pPr>
        <w:pStyle w:val="NormalWeb"/>
        <w:shd w:val="clear" w:color="auto" w:fill="FFFFFF"/>
        <w:spacing w:before="0" w:beforeAutospacing="0" w:after="0" w:afterAutospacing="0"/>
        <w:rPr>
          <w:rFonts w:ascii="Montserrat" w:hAnsi="Montserrat"/>
          <w:color w:val="A1A4A7"/>
          <w:sz w:val="22"/>
          <w:szCs w:val="22"/>
        </w:rPr>
      </w:pPr>
      <w:r w:rsidRPr="00FA53C3">
        <w:rPr>
          <w:rFonts w:ascii="Montserrat" w:hAnsi="Montserrat"/>
          <w:color w:val="A1A4A7"/>
          <w:sz w:val="22"/>
          <w:szCs w:val="22"/>
        </w:rPr>
        <w:t> </w:t>
      </w:r>
    </w:p>
    <w:p w14:paraId="5BFD3306" w14:textId="77777777" w:rsidR="00FA53C3" w:rsidRPr="00FA53C3" w:rsidRDefault="00FA53C3" w:rsidP="00FA53C3">
      <w:pPr>
        <w:pStyle w:val="NormalWeb"/>
        <w:shd w:val="clear" w:color="auto" w:fill="FFFFFF"/>
        <w:spacing w:before="0" w:beforeAutospacing="0" w:after="0" w:afterAutospacing="0"/>
        <w:rPr>
          <w:rFonts w:ascii="Montserrat" w:hAnsi="Montserrat"/>
          <w:color w:val="A1A4A7"/>
          <w:sz w:val="22"/>
          <w:szCs w:val="22"/>
        </w:rPr>
      </w:pPr>
      <w:r w:rsidRPr="00FA53C3">
        <w:rPr>
          <w:rStyle w:val="Strong"/>
          <w:rFonts w:ascii="Arial" w:hAnsi="Arial" w:cs="Arial"/>
          <w:i/>
          <w:iCs/>
          <w:color w:val="070707"/>
          <w:sz w:val="22"/>
          <w:szCs w:val="22"/>
        </w:rPr>
        <w:t>The Solution:</w:t>
      </w:r>
      <w:r w:rsidRPr="00FA53C3">
        <w:rPr>
          <w:rStyle w:val="Strong"/>
          <w:rFonts w:ascii="Arial" w:hAnsi="Arial" w:cs="Arial"/>
          <w:color w:val="070707"/>
          <w:sz w:val="22"/>
          <w:szCs w:val="22"/>
        </w:rPr>
        <w:t> </w:t>
      </w:r>
    </w:p>
    <w:p w14:paraId="1B9B58A2" w14:textId="77777777" w:rsidR="00FA53C3" w:rsidRPr="00FA53C3" w:rsidRDefault="00FA53C3" w:rsidP="00FA53C3">
      <w:pPr>
        <w:pStyle w:val="NormalWeb"/>
        <w:shd w:val="clear" w:color="auto" w:fill="FFFFFF"/>
        <w:spacing w:before="0" w:beforeAutospacing="0" w:after="0" w:afterAutospacing="0"/>
        <w:rPr>
          <w:rFonts w:ascii="Montserrat" w:hAnsi="Montserrat"/>
          <w:color w:val="A1A4A7"/>
          <w:sz w:val="22"/>
          <w:szCs w:val="22"/>
        </w:rPr>
      </w:pPr>
      <w:r w:rsidRPr="00FA53C3">
        <w:rPr>
          <w:rFonts w:ascii="Montserrat" w:hAnsi="Montserrat"/>
          <w:color w:val="A1A4A7"/>
          <w:sz w:val="22"/>
          <w:szCs w:val="22"/>
        </w:rPr>
        <w:t> </w:t>
      </w:r>
    </w:p>
    <w:p w14:paraId="31A3F51A" w14:textId="77777777" w:rsidR="00FA53C3" w:rsidRPr="00FA53C3" w:rsidRDefault="00FA53C3" w:rsidP="00FA53C3">
      <w:pPr>
        <w:pStyle w:val="NormalWeb"/>
        <w:shd w:val="clear" w:color="auto" w:fill="FFFFFF"/>
        <w:spacing w:before="0" w:beforeAutospacing="0" w:after="0" w:afterAutospacing="0"/>
        <w:rPr>
          <w:rFonts w:ascii="Montserrat" w:hAnsi="Montserrat"/>
          <w:color w:val="A1A4A7"/>
          <w:sz w:val="22"/>
          <w:szCs w:val="22"/>
        </w:rPr>
      </w:pPr>
      <w:r w:rsidRPr="00FA53C3">
        <w:rPr>
          <w:rFonts w:ascii="Arial" w:hAnsi="Arial" w:cs="Arial"/>
          <w:color w:val="070707"/>
          <w:sz w:val="22"/>
          <w:szCs w:val="22"/>
        </w:rPr>
        <w:t>After receiving the brief, </w:t>
      </w:r>
      <w:proofErr w:type="spellStart"/>
      <w:r w:rsidRPr="00FA53C3">
        <w:rPr>
          <w:rFonts w:ascii="Arial" w:hAnsi="Arial" w:cs="Arial"/>
          <w:color w:val="070707"/>
          <w:sz w:val="22"/>
          <w:szCs w:val="22"/>
        </w:rPr>
        <w:t>Rittal’s</w:t>
      </w:r>
      <w:proofErr w:type="spellEnd"/>
      <w:r w:rsidRPr="00FA53C3">
        <w:rPr>
          <w:rFonts w:ascii="Arial" w:hAnsi="Arial" w:cs="Arial"/>
          <w:color w:val="070707"/>
          <w:sz w:val="22"/>
          <w:szCs w:val="22"/>
        </w:rPr>
        <w:t xml:space="preserve"> engineering team created an initial design for the switchboard, using </w:t>
      </w:r>
      <w:proofErr w:type="spellStart"/>
      <w:r w:rsidRPr="00FA53C3">
        <w:rPr>
          <w:rFonts w:ascii="Arial" w:hAnsi="Arial" w:cs="Arial"/>
          <w:color w:val="070707"/>
          <w:sz w:val="22"/>
          <w:szCs w:val="22"/>
        </w:rPr>
        <w:t>Rittal’s</w:t>
      </w:r>
      <w:proofErr w:type="spellEnd"/>
      <w:r w:rsidRPr="00FA53C3">
        <w:rPr>
          <w:rFonts w:ascii="Arial" w:hAnsi="Arial" w:cs="Arial"/>
          <w:color w:val="070707"/>
          <w:sz w:val="22"/>
          <w:szCs w:val="22"/>
        </w:rPr>
        <w:t xml:space="preserve"> own configuration software. After an initial review with the client, the design was then reconfigured into an L-shape, so that it could be positioned into a tight corner in the </w:t>
      </w:r>
      <w:r w:rsidRPr="00FA53C3">
        <w:rPr>
          <w:rFonts w:ascii="Arial" w:hAnsi="Arial" w:cs="Arial"/>
          <w:i/>
          <w:iCs/>
          <w:color w:val="070707"/>
          <w:sz w:val="22"/>
          <w:szCs w:val="22"/>
        </w:rPr>
        <w:t>Endeavour V</w:t>
      </w:r>
      <w:r w:rsidRPr="00FA53C3">
        <w:rPr>
          <w:rFonts w:ascii="Arial" w:hAnsi="Arial" w:cs="Arial"/>
          <w:color w:val="070707"/>
          <w:sz w:val="22"/>
          <w:szCs w:val="22"/>
        </w:rPr>
        <w:t>’s switch room.</w:t>
      </w:r>
    </w:p>
    <w:p w14:paraId="79FEAD66" w14:textId="77777777" w:rsidR="00FA53C3" w:rsidRPr="00FA53C3" w:rsidRDefault="00FA53C3" w:rsidP="00FA53C3">
      <w:pPr>
        <w:pStyle w:val="NormalWeb"/>
        <w:shd w:val="clear" w:color="auto" w:fill="FFFFFF"/>
        <w:spacing w:before="0" w:beforeAutospacing="0" w:after="0" w:afterAutospacing="0"/>
        <w:rPr>
          <w:rFonts w:ascii="Montserrat" w:hAnsi="Montserrat"/>
          <w:color w:val="A1A4A7"/>
          <w:sz w:val="22"/>
          <w:szCs w:val="22"/>
        </w:rPr>
      </w:pPr>
      <w:r w:rsidRPr="00FA53C3">
        <w:rPr>
          <w:rFonts w:ascii="Montserrat" w:hAnsi="Montserrat"/>
          <w:color w:val="A1A4A7"/>
          <w:sz w:val="22"/>
          <w:szCs w:val="22"/>
        </w:rPr>
        <w:t> </w:t>
      </w:r>
    </w:p>
    <w:p w14:paraId="3A4F22C8" w14:textId="77777777" w:rsidR="00FA53C3" w:rsidRPr="00FA53C3" w:rsidRDefault="00FA53C3" w:rsidP="00FA53C3">
      <w:pPr>
        <w:pStyle w:val="NormalWeb"/>
        <w:shd w:val="clear" w:color="auto" w:fill="FFFFFF"/>
        <w:spacing w:before="0" w:beforeAutospacing="0" w:after="0" w:afterAutospacing="0"/>
        <w:rPr>
          <w:rFonts w:ascii="Montserrat" w:hAnsi="Montserrat"/>
          <w:color w:val="A1A4A7"/>
          <w:sz w:val="22"/>
          <w:szCs w:val="22"/>
        </w:rPr>
      </w:pPr>
      <w:r w:rsidRPr="00FA53C3">
        <w:rPr>
          <w:rFonts w:ascii="Arial" w:hAnsi="Arial" w:cs="Arial"/>
          <w:color w:val="070707"/>
          <w:sz w:val="22"/>
          <w:szCs w:val="22"/>
        </w:rPr>
        <w:t xml:space="preserve">To achieve the full build within the project time frame, the installation and commissioning were completed by specialist electricians from R.D. </w:t>
      </w:r>
      <w:proofErr w:type="spellStart"/>
      <w:r w:rsidRPr="00FA53C3">
        <w:rPr>
          <w:rFonts w:ascii="Arial" w:hAnsi="Arial" w:cs="Arial"/>
          <w:color w:val="070707"/>
          <w:sz w:val="22"/>
          <w:szCs w:val="22"/>
        </w:rPr>
        <w:t>Downies</w:t>
      </w:r>
      <w:proofErr w:type="spellEnd"/>
      <w:r w:rsidRPr="00FA53C3">
        <w:rPr>
          <w:rFonts w:ascii="Arial" w:hAnsi="Arial" w:cs="Arial"/>
          <w:color w:val="070707"/>
          <w:sz w:val="22"/>
          <w:szCs w:val="22"/>
        </w:rPr>
        <w:t xml:space="preserve"> Ltd, a marine electrical and engineering company based in Fraserburgh, Scotland. </w:t>
      </w:r>
    </w:p>
    <w:p w14:paraId="08F62EE6" w14:textId="77777777" w:rsidR="00FA53C3" w:rsidRPr="00FA53C3" w:rsidRDefault="00FA53C3" w:rsidP="00FA53C3">
      <w:pPr>
        <w:pStyle w:val="NormalWeb"/>
        <w:shd w:val="clear" w:color="auto" w:fill="FFFFFF"/>
        <w:spacing w:before="0" w:beforeAutospacing="0" w:after="0" w:afterAutospacing="0"/>
        <w:rPr>
          <w:rFonts w:ascii="Montserrat" w:hAnsi="Montserrat"/>
          <w:color w:val="A1A4A7"/>
          <w:sz w:val="22"/>
          <w:szCs w:val="22"/>
        </w:rPr>
      </w:pPr>
      <w:r w:rsidRPr="00FA53C3">
        <w:rPr>
          <w:rFonts w:ascii="Montserrat" w:hAnsi="Montserrat"/>
          <w:color w:val="A1A4A7"/>
          <w:sz w:val="22"/>
          <w:szCs w:val="22"/>
        </w:rPr>
        <w:t> </w:t>
      </w:r>
    </w:p>
    <w:p w14:paraId="6771D1AB" w14:textId="77777777" w:rsidR="00FA53C3" w:rsidRPr="00FA53C3" w:rsidRDefault="00FA53C3" w:rsidP="00FA53C3">
      <w:pPr>
        <w:pStyle w:val="NormalWeb"/>
        <w:shd w:val="clear" w:color="auto" w:fill="FFFFFF"/>
        <w:spacing w:before="0" w:beforeAutospacing="0" w:after="0" w:afterAutospacing="0"/>
        <w:rPr>
          <w:rFonts w:ascii="Montserrat" w:hAnsi="Montserrat"/>
          <w:color w:val="A1A4A7"/>
          <w:sz w:val="22"/>
          <w:szCs w:val="22"/>
        </w:rPr>
      </w:pPr>
      <w:proofErr w:type="spellStart"/>
      <w:r w:rsidRPr="00FA53C3">
        <w:rPr>
          <w:rFonts w:ascii="Arial" w:hAnsi="Arial" w:cs="Arial"/>
          <w:color w:val="070707"/>
          <w:sz w:val="22"/>
          <w:szCs w:val="22"/>
        </w:rPr>
        <w:t>Rittal</w:t>
      </w:r>
      <w:proofErr w:type="spellEnd"/>
      <w:r w:rsidRPr="00FA53C3">
        <w:rPr>
          <w:rFonts w:ascii="Arial" w:hAnsi="Arial" w:cs="Arial"/>
          <w:color w:val="070707"/>
          <w:sz w:val="22"/>
          <w:szCs w:val="22"/>
        </w:rPr>
        <w:t xml:space="preserve"> is proud to be a long-time, specialist supplier to the maritime industry. Due to its longstanding relationship with the maritime industry, Both the Ri4Power and the RiLine60 busbar systems, have been benchmarked against the latest requirements from the marine specification authorities, including Lloyds and DNV. </w:t>
      </w:r>
      <w:proofErr w:type="gramStart"/>
      <w:r w:rsidRPr="00FA53C3">
        <w:rPr>
          <w:rFonts w:ascii="Arial" w:hAnsi="Arial" w:cs="Arial"/>
          <w:color w:val="070707"/>
          <w:sz w:val="22"/>
          <w:szCs w:val="22"/>
        </w:rPr>
        <w:t>However</w:t>
      </w:r>
      <w:proofErr w:type="gramEnd"/>
      <w:r w:rsidRPr="00FA53C3">
        <w:rPr>
          <w:rFonts w:ascii="Arial" w:hAnsi="Arial" w:cs="Arial"/>
          <w:color w:val="070707"/>
          <w:sz w:val="22"/>
          <w:szCs w:val="22"/>
        </w:rPr>
        <w:t xml:space="preserve"> for this project </w:t>
      </w:r>
      <w:proofErr w:type="spellStart"/>
      <w:r w:rsidRPr="00FA53C3">
        <w:rPr>
          <w:rFonts w:ascii="Arial" w:hAnsi="Arial" w:cs="Arial"/>
          <w:color w:val="070707"/>
          <w:sz w:val="22"/>
          <w:szCs w:val="22"/>
        </w:rPr>
        <w:t>Rittal’s</w:t>
      </w:r>
      <w:proofErr w:type="spellEnd"/>
      <w:r w:rsidRPr="00FA53C3">
        <w:rPr>
          <w:rFonts w:ascii="Arial" w:hAnsi="Arial" w:cs="Arial"/>
          <w:color w:val="070707"/>
          <w:sz w:val="22"/>
          <w:szCs w:val="22"/>
        </w:rPr>
        <w:t xml:space="preserve"> engi</w:t>
      </w:r>
      <w:r w:rsidRPr="00FA53C3">
        <w:rPr>
          <w:rFonts w:ascii="Arial" w:hAnsi="Arial" w:cs="Arial"/>
          <w:color w:val="070707"/>
          <w:sz w:val="22"/>
          <w:szCs w:val="22"/>
        </w:rPr>
        <w:lastRenderedPageBreak/>
        <w:t xml:space="preserve">neers, needed to abide by further rules for the busbar’s design. Including fault-rating certification and ensuring the copper busbar met a minimum cross-sectional area. In </w:t>
      </w:r>
      <w:proofErr w:type="gramStart"/>
      <w:r w:rsidRPr="00FA53C3">
        <w:rPr>
          <w:rFonts w:ascii="Arial" w:hAnsi="Arial" w:cs="Arial"/>
          <w:color w:val="070707"/>
          <w:sz w:val="22"/>
          <w:szCs w:val="22"/>
        </w:rPr>
        <w:t>addition</w:t>
      </w:r>
      <w:proofErr w:type="gramEnd"/>
      <w:r w:rsidRPr="00FA53C3">
        <w:rPr>
          <w:rFonts w:ascii="Arial" w:hAnsi="Arial" w:cs="Arial"/>
          <w:color w:val="070707"/>
          <w:sz w:val="22"/>
          <w:szCs w:val="22"/>
        </w:rPr>
        <w:t xml:space="preserve"> the power distribution and motor-control sections needed to be separated within the L-shaped switchboard, to provide clarity for the operator and for easier routine maintenance.</w:t>
      </w:r>
    </w:p>
    <w:p w14:paraId="14857C18" w14:textId="77777777" w:rsidR="00FA53C3" w:rsidRPr="00FA53C3" w:rsidRDefault="00FA53C3" w:rsidP="00FA53C3">
      <w:pPr>
        <w:pStyle w:val="NormalWeb"/>
        <w:shd w:val="clear" w:color="auto" w:fill="FFFFFF"/>
        <w:spacing w:before="0" w:beforeAutospacing="0" w:after="0" w:afterAutospacing="0"/>
        <w:rPr>
          <w:rFonts w:ascii="Montserrat" w:hAnsi="Montserrat"/>
          <w:color w:val="A1A4A7"/>
          <w:sz w:val="22"/>
          <w:szCs w:val="22"/>
        </w:rPr>
      </w:pPr>
      <w:r w:rsidRPr="00FA53C3">
        <w:rPr>
          <w:rFonts w:ascii="Montserrat" w:hAnsi="Montserrat"/>
          <w:color w:val="A1A4A7"/>
          <w:sz w:val="22"/>
          <w:szCs w:val="22"/>
        </w:rPr>
        <w:t> </w:t>
      </w:r>
    </w:p>
    <w:p w14:paraId="5FF65891" w14:textId="77777777" w:rsidR="00FA53C3" w:rsidRPr="00FA53C3" w:rsidRDefault="00FA53C3" w:rsidP="00FA53C3">
      <w:pPr>
        <w:pStyle w:val="NormalWeb"/>
        <w:shd w:val="clear" w:color="auto" w:fill="FFFFFF"/>
        <w:spacing w:before="0" w:beforeAutospacing="0" w:after="0" w:afterAutospacing="0"/>
        <w:rPr>
          <w:rFonts w:ascii="Montserrat" w:hAnsi="Montserrat"/>
          <w:color w:val="A1A4A7"/>
          <w:sz w:val="22"/>
          <w:szCs w:val="22"/>
        </w:rPr>
      </w:pPr>
      <w:r w:rsidRPr="00FA53C3">
        <w:rPr>
          <w:rFonts w:ascii="Arial" w:hAnsi="Arial" w:cs="Arial"/>
          <w:color w:val="070707"/>
          <w:sz w:val="22"/>
          <w:szCs w:val="22"/>
        </w:rPr>
        <w:t xml:space="preserve">Maritime switchboards are different from land-based switchgear, the main difference being that they are powered by generators. </w:t>
      </w:r>
      <w:proofErr w:type="gramStart"/>
      <w:r w:rsidRPr="00FA53C3">
        <w:rPr>
          <w:rFonts w:ascii="Arial" w:hAnsi="Arial" w:cs="Arial"/>
          <w:color w:val="070707"/>
          <w:sz w:val="22"/>
          <w:szCs w:val="22"/>
        </w:rPr>
        <w:t>This particular trawlers</w:t>
      </w:r>
      <w:proofErr w:type="gramEnd"/>
      <w:r w:rsidRPr="00FA53C3">
        <w:rPr>
          <w:rFonts w:ascii="Arial" w:hAnsi="Arial" w:cs="Arial"/>
          <w:color w:val="070707"/>
          <w:sz w:val="22"/>
          <w:szCs w:val="22"/>
        </w:rPr>
        <w:t xml:space="preserve"> switchboard required two generators as well as an onshore mains supply connection, to be used at full capacity of power usage of circa 500 amps.</w:t>
      </w:r>
    </w:p>
    <w:p w14:paraId="08B0A731" w14:textId="77777777" w:rsidR="00FA53C3" w:rsidRPr="00FA53C3" w:rsidRDefault="00FA53C3" w:rsidP="00FA53C3">
      <w:pPr>
        <w:pStyle w:val="NormalWeb"/>
        <w:shd w:val="clear" w:color="auto" w:fill="FFFFFF"/>
        <w:spacing w:before="0" w:beforeAutospacing="0" w:after="0" w:afterAutospacing="0"/>
        <w:rPr>
          <w:rFonts w:ascii="Montserrat" w:hAnsi="Montserrat"/>
          <w:color w:val="A1A4A7"/>
          <w:sz w:val="22"/>
          <w:szCs w:val="22"/>
        </w:rPr>
      </w:pPr>
      <w:r w:rsidRPr="00FA53C3">
        <w:rPr>
          <w:rFonts w:ascii="Arial" w:hAnsi="Arial" w:cs="Arial"/>
          <w:color w:val="070707"/>
          <w:sz w:val="22"/>
          <w:szCs w:val="22"/>
        </w:rPr>
        <w:t xml:space="preserve">Once the busbar system had being installed, with a bus-coupler and a special connection for the on-shore mains connection. </w:t>
      </w:r>
      <w:proofErr w:type="spellStart"/>
      <w:r w:rsidRPr="00FA53C3">
        <w:rPr>
          <w:rFonts w:ascii="Arial" w:hAnsi="Arial" w:cs="Arial"/>
          <w:color w:val="070707"/>
          <w:sz w:val="22"/>
          <w:szCs w:val="22"/>
        </w:rPr>
        <w:t>Rittal's</w:t>
      </w:r>
      <w:proofErr w:type="spellEnd"/>
      <w:r w:rsidRPr="00FA53C3">
        <w:rPr>
          <w:rFonts w:ascii="Arial" w:hAnsi="Arial" w:cs="Arial"/>
          <w:color w:val="070707"/>
          <w:sz w:val="22"/>
          <w:szCs w:val="22"/>
        </w:rPr>
        <w:t xml:space="preserve"> engineering team had to develop a system, that would accommodate the out-going cable connections, given that space was at such a premium in the switchboard, </w:t>
      </w:r>
      <w:proofErr w:type="gramStart"/>
      <w:r w:rsidRPr="00FA53C3">
        <w:rPr>
          <w:rFonts w:ascii="Arial" w:hAnsi="Arial" w:cs="Arial"/>
          <w:color w:val="070707"/>
          <w:sz w:val="22"/>
          <w:szCs w:val="22"/>
        </w:rPr>
        <w:t>It</w:t>
      </w:r>
      <w:proofErr w:type="gramEnd"/>
      <w:r w:rsidRPr="00FA53C3">
        <w:rPr>
          <w:rFonts w:ascii="Arial" w:hAnsi="Arial" w:cs="Arial"/>
          <w:color w:val="070707"/>
          <w:sz w:val="22"/>
          <w:szCs w:val="22"/>
        </w:rPr>
        <w:t xml:space="preserve"> had to be methodically thought through with precision. </w:t>
      </w:r>
    </w:p>
    <w:p w14:paraId="7C0AC795" w14:textId="77777777" w:rsidR="00FA53C3" w:rsidRPr="00FA53C3" w:rsidRDefault="00FA53C3" w:rsidP="00FA53C3">
      <w:pPr>
        <w:pStyle w:val="NormalWeb"/>
        <w:shd w:val="clear" w:color="auto" w:fill="FFFFFF"/>
        <w:spacing w:before="0" w:beforeAutospacing="0" w:after="0" w:afterAutospacing="0"/>
        <w:rPr>
          <w:rFonts w:ascii="Montserrat" w:hAnsi="Montserrat"/>
          <w:color w:val="A1A4A7"/>
          <w:sz w:val="22"/>
          <w:szCs w:val="22"/>
        </w:rPr>
      </w:pPr>
      <w:r w:rsidRPr="00FA53C3">
        <w:rPr>
          <w:rFonts w:ascii="Montserrat" w:hAnsi="Montserrat"/>
          <w:color w:val="A1A4A7"/>
          <w:sz w:val="22"/>
          <w:szCs w:val="22"/>
        </w:rPr>
        <w:t> </w:t>
      </w:r>
    </w:p>
    <w:p w14:paraId="44979597" w14:textId="77777777" w:rsidR="00FA53C3" w:rsidRPr="00FA53C3" w:rsidRDefault="00FA53C3" w:rsidP="00FA53C3">
      <w:pPr>
        <w:pStyle w:val="NormalWeb"/>
        <w:shd w:val="clear" w:color="auto" w:fill="FFFFFF"/>
        <w:spacing w:before="0" w:beforeAutospacing="0" w:after="0" w:afterAutospacing="0"/>
        <w:rPr>
          <w:rFonts w:ascii="Montserrat" w:hAnsi="Montserrat"/>
          <w:color w:val="A1A4A7"/>
          <w:sz w:val="22"/>
          <w:szCs w:val="22"/>
        </w:rPr>
      </w:pPr>
      <w:r w:rsidRPr="00FA53C3">
        <w:rPr>
          <w:rFonts w:ascii="Arial" w:hAnsi="Arial" w:cs="Arial"/>
          <w:color w:val="070707"/>
          <w:sz w:val="22"/>
          <w:szCs w:val="22"/>
        </w:rPr>
        <w:t>Once the final design was completed, it included the capability for close power monitoring of the generators, a set of synchronizing controls and other highly specific, marine options requirements, such as clear labelling of controls, circuit feeders, interlocking of components, handrails, high IP-ratings, and an easy-to-follow maintenance guide.</w:t>
      </w:r>
    </w:p>
    <w:p w14:paraId="0652A271" w14:textId="77777777" w:rsidR="00FA53C3" w:rsidRPr="00FA53C3" w:rsidRDefault="00FA53C3" w:rsidP="00FA53C3">
      <w:pPr>
        <w:pStyle w:val="NormalWeb"/>
        <w:shd w:val="clear" w:color="auto" w:fill="FFFFFF"/>
        <w:spacing w:before="0" w:beforeAutospacing="0" w:after="0" w:afterAutospacing="0"/>
        <w:rPr>
          <w:rFonts w:ascii="Montserrat" w:hAnsi="Montserrat"/>
          <w:color w:val="A1A4A7"/>
          <w:sz w:val="22"/>
          <w:szCs w:val="22"/>
        </w:rPr>
      </w:pPr>
      <w:r w:rsidRPr="00FA53C3">
        <w:rPr>
          <w:rFonts w:ascii="Montserrat" w:hAnsi="Montserrat"/>
          <w:color w:val="A1A4A7"/>
          <w:sz w:val="22"/>
          <w:szCs w:val="22"/>
        </w:rPr>
        <w:t> </w:t>
      </w:r>
    </w:p>
    <w:p w14:paraId="2B2E81B3" w14:textId="77777777" w:rsidR="00FA53C3" w:rsidRPr="00FA53C3" w:rsidRDefault="00FA53C3" w:rsidP="00FA53C3">
      <w:pPr>
        <w:pStyle w:val="NormalWeb"/>
        <w:shd w:val="clear" w:color="auto" w:fill="FFFFFF"/>
        <w:spacing w:before="0" w:beforeAutospacing="0" w:after="0" w:afterAutospacing="0"/>
        <w:rPr>
          <w:rFonts w:ascii="Montserrat" w:hAnsi="Montserrat"/>
          <w:color w:val="A1A4A7"/>
          <w:sz w:val="22"/>
          <w:szCs w:val="22"/>
        </w:rPr>
      </w:pPr>
      <w:r w:rsidRPr="00FA53C3">
        <w:rPr>
          <w:rFonts w:ascii="Arial" w:hAnsi="Arial" w:cs="Arial"/>
          <w:color w:val="070707"/>
          <w:sz w:val="22"/>
          <w:szCs w:val="22"/>
        </w:rPr>
        <w:t>Pete Buchan, Electrical Design Engineer at NU-Design comments, </w:t>
      </w:r>
      <w:r w:rsidRPr="00FA53C3">
        <w:rPr>
          <w:rFonts w:ascii="Arial" w:hAnsi="Arial" w:cs="Arial"/>
          <w:i/>
          <w:iCs/>
          <w:color w:val="070707"/>
          <w:sz w:val="22"/>
          <w:szCs w:val="22"/>
        </w:rPr>
        <w:t>“</w:t>
      </w:r>
      <w:proofErr w:type="spellStart"/>
      <w:r w:rsidRPr="00FA53C3">
        <w:rPr>
          <w:rStyle w:val="Strong"/>
          <w:rFonts w:ascii="Arial" w:hAnsi="Arial" w:cs="Arial"/>
          <w:i/>
          <w:iCs/>
          <w:color w:val="070707"/>
          <w:sz w:val="22"/>
          <w:szCs w:val="22"/>
        </w:rPr>
        <w:t>Rittal</w:t>
      </w:r>
      <w:proofErr w:type="spellEnd"/>
      <w:r w:rsidRPr="00FA53C3">
        <w:rPr>
          <w:rStyle w:val="Strong"/>
          <w:rFonts w:ascii="Arial" w:hAnsi="Arial" w:cs="Arial"/>
          <w:i/>
          <w:iCs/>
          <w:color w:val="070707"/>
          <w:sz w:val="22"/>
          <w:szCs w:val="22"/>
        </w:rPr>
        <w:t xml:space="preserve"> was selected because of the marine-type approval, availability of stock, and the ease of construction for the modular assembly.”</w:t>
      </w:r>
      <w:r w:rsidRPr="00FA53C3">
        <w:rPr>
          <w:rFonts w:ascii="Montserrat" w:hAnsi="Montserrat"/>
          <w:color w:val="A1A4A7"/>
          <w:sz w:val="22"/>
          <w:szCs w:val="22"/>
        </w:rPr>
        <w:br/>
      </w:r>
      <w:r w:rsidRPr="00FA53C3">
        <w:rPr>
          <w:rFonts w:ascii="Arial" w:hAnsi="Arial" w:cs="Arial"/>
          <w:color w:val="070707"/>
          <w:sz w:val="22"/>
          <w:szCs w:val="22"/>
        </w:rPr>
        <w:t> </w:t>
      </w:r>
    </w:p>
    <w:p w14:paraId="32326FCB" w14:textId="77777777" w:rsidR="00FA53C3" w:rsidRPr="00FA53C3" w:rsidRDefault="00FA53C3" w:rsidP="00FA53C3">
      <w:pPr>
        <w:pStyle w:val="NormalWeb"/>
        <w:shd w:val="clear" w:color="auto" w:fill="FFFFFF"/>
        <w:spacing w:before="0" w:beforeAutospacing="0" w:after="0" w:afterAutospacing="0"/>
        <w:rPr>
          <w:rFonts w:ascii="Montserrat" w:hAnsi="Montserrat"/>
          <w:color w:val="A1A4A7"/>
          <w:sz w:val="22"/>
          <w:szCs w:val="22"/>
        </w:rPr>
      </w:pPr>
      <w:r w:rsidRPr="00FA53C3">
        <w:rPr>
          <w:rFonts w:ascii="Arial" w:hAnsi="Arial" w:cs="Arial"/>
          <w:color w:val="070707"/>
          <w:sz w:val="22"/>
          <w:szCs w:val="22"/>
        </w:rPr>
        <w:t>After the success of the </w:t>
      </w:r>
      <w:r w:rsidRPr="00FA53C3">
        <w:rPr>
          <w:rFonts w:ascii="Arial" w:hAnsi="Arial" w:cs="Arial"/>
          <w:i/>
          <w:iCs/>
          <w:color w:val="070707"/>
          <w:sz w:val="22"/>
          <w:szCs w:val="22"/>
        </w:rPr>
        <w:t>Endeavour V</w:t>
      </w:r>
      <w:r w:rsidRPr="00FA53C3">
        <w:rPr>
          <w:rFonts w:ascii="Arial" w:hAnsi="Arial" w:cs="Arial"/>
          <w:color w:val="070707"/>
          <w:sz w:val="22"/>
          <w:szCs w:val="22"/>
        </w:rPr>
        <w:t>, a second switchboard is now under construction for another fishing trawler for NU-Design, which was due for completion during the summer of 2021.</w:t>
      </w:r>
    </w:p>
    <w:p w14:paraId="53F78853" w14:textId="77777777" w:rsidR="00FA53C3" w:rsidRPr="00FA53C3" w:rsidRDefault="00FA53C3" w:rsidP="00FA53C3">
      <w:pPr>
        <w:pStyle w:val="NormalWeb"/>
        <w:shd w:val="clear" w:color="auto" w:fill="FFFFFF"/>
        <w:spacing w:before="0" w:beforeAutospacing="0" w:after="0" w:afterAutospacing="0" w:line="284" w:lineRule="atLeast"/>
        <w:rPr>
          <w:rFonts w:ascii="Montserrat" w:hAnsi="Montserrat"/>
          <w:color w:val="A1A4A7"/>
          <w:sz w:val="22"/>
          <w:szCs w:val="22"/>
        </w:rPr>
      </w:pPr>
      <w:r w:rsidRPr="00FA53C3">
        <w:rPr>
          <w:rFonts w:ascii="Montserrat" w:hAnsi="Montserrat"/>
          <w:color w:val="A1A4A7"/>
          <w:sz w:val="22"/>
          <w:szCs w:val="22"/>
        </w:rPr>
        <w:t> </w:t>
      </w:r>
    </w:p>
    <w:p w14:paraId="5A35C03A" w14:textId="77777777" w:rsidR="00FA53C3" w:rsidRPr="00FA53C3" w:rsidRDefault="00FA53C3" w:rsidP="00FA53C3">
      <w:pPr>
        <w:pStyle w:val="NormalWeb"/>
        <w:shd w:val="clear" w:color="auto" w:fill="FFFFFF"/>
        <w:spacing w:before="0" w:beforeAutospacing="0" w:after="0" w:afterAutospacing="0"/>
        <w:rPr>
          <w:rFonts w:ascii="Montserrat" w:hAnsi="Montserrat"/>
          <w:color w:val="A1A4A7"/>
          <w:sz w:val="22"/>
          <w:szCs w:val="22"/>
        </w:rPr>
      </w:pPr>
      <w:r w:rsidRPr="00FA53C3">
        <w:rPr>
          <w:rFonts w:ascii="Arial" w:hAnsi="Arial" w:cs="Arial"/>
          <w:color w:val="070707"/>
          <w:sz w:val="22"/>
          <w:szCs w:val="22"/>
        </w:rPr>
        <w:t>Further information at </w:t>
      </w:r>
      <w:hyperlink r:id="rId7" w:tgtFrame="_blank" w:history="1">
        <w:r w:rsidRPr="00FA53C3">
          <w:rPr>
            <w:rStyle w:val="Hyperlink"/>
            <w:rFonts w:ascii="Arial" w:hAnsi="Arial" w:cs="Arial"/>
            <w:color w:val="0786E3"/>
            <w:sz w:val="22"/>
            <w:szCs w:val="22"/>
          </w:rPr>
          <w:t>www.rittal.co.uk</w:t>
        </w:r>
      </w:hyperlink>
      <w:r w:rsidRPr="00FA53C3">
        <w:rPr>
          <w:rFonts w:ascii="Arial" w:hAnsi="Arial" w:cs="Arial"/>
          <w:color w:val="070707"/>
          <w:sz w:val="22"/>
          <w:szCs w:val="22"/>
        </w:rPr>
        <w:t> and </w:t>
      </w:r>
      <w:hyperlink r:id="rId8" w:history="1">
        <w:r w:rsidRPr="00FA53C3">
          <w:rPr>
            <w:rStyle w:val="Hyperlink"/>
            <w:rFonts w:ascii="Arial" w:hAnsi="Arial" w:cs="Arial"/>
            <w:color w:val="070707"/>
            <w:sz w:val="22"/>
            <w:szCs w:val="22"/>
          </w:rPr>
          <w:t>www.friedhelm-loh-group.com</w:t>
        </w:r>
      </w:hyperlink>
      <w:r w:rsidRPr="00FA53C3">
        <w:rPr>
          <w:rFonts w:ascii="Arial" w:hAnsi="Arial" w:cs="Arial"/>
          <w:color w:val="070707"/>
          <w:sz w:val="22"/>
          <w:szCs w:val="22"/>
        </w:rPr>
        <w:t> or on twitter @rittal_ltd.     </w:t>
      </w:r>
    </w:p>
    <w:p w14:paraId="1F30E532" w14:textId="22414D07" w:rsidR="00C95732" w:rsidRDefault="00C95732" w:rsidP="00C95732">
      <w:pPr>
        <w:rPr>
          <w:b/>
          <w:bCs/>
          <w:sz w:val="22"/>
          <w:szCs w:val="22"/>
        </w:rPr>
      </w:pPr>
    </w:p>
    <w:p w14:paraId="3E34CD06" w14:textId="3518B2A7" w:rsidR="00FA53C3" w:rsidRPr="00FA53C3" w:rsidRDefault="00FA53C3" w:rsidP="00C95732">
      <w:pPr>
        <w:rPr>
          <w:sz w:val="22"/>
          <w:szCs w:val="22"/>
        </w:rPr>
      </w:pPr>
      <w:r w:rsidRPr="00FA53C3">
        <w:rPr>
          <w:sz w:val="22"/>
          <w:szCs w:val="22"/>
        </w:rPr>
        <w:t>-End-</w:t>
      </w:r>
    </w:p>
    <w:p w14:paraId="3082F199" w14:textId="77777777" w:rsidR="00FA53C3" w:rsidRPr="00260E4C" w:rsidRDefault="00FA53C3" w:rsidP="00C95732">
      <w:pPr>
        <w:rPr>
          <w:b/>
          <w:bCs/>
          <w:sz w:val="38"/>
          <w:szCs w:val="38"/>
        </w:rPr>
      </w:pPr>
    </w:p>
    <w:tbl>
      <w:tblPr>
        <w:tblW w:w="5000" w:type="pct"/>
        <w:shd w:val="clear" w:color="auto" w:fill="FFFFFF"/>
        <w:tblCellMar>
          <w:left w:w="0" w:type="dxa"/>
          <w:right w:w="0" w:type="dxa"/>
        </w:tblCellMar>
        <w:tblLook w:val="04A0" w:firstRow="1" w:lastRow="0" w:firstColumn="1" w:lastColumn="0" w:noHBand="0" w:noVBand="1"/>
      </w:tblPr>
      <w:tblGrid>
        <w:gridCol w:w="9070"/>
      </w:tblGrid>
      <w:tr w:rsidR="00FA53C3" w14:paraId="37472B4C" w14:textId="77777777" w:rsidTr="00FA53C3">
        <w:tc>
          <w:tcPr>
            <w:tcW w:w="0" w:type="auto"/>
            <w:shd w:val="clear" w:color="auto" w:fill="FFFFFF"/>
            <w:hideMark/>
          </w:tcPr>
          <w:p w14:paraId="29353866" w14:textId="77777777" w:rsidR="00FA53C3" w:rsidRDefault="00FA53C3" w:rsidP="00FA53C3">
            <w:pPr>
              <w:rPr>
                <w:rFonts w:cs="Arial"/>
                <w:color w:val="A1A4A7"/>
                <w:sz w:val="27"/>
                <w:szCs w:val="27"/>
                <w:lang w:val="en-GB" w:eastAsia="en-GB"/>
              </w:rPr>
            </w:pPr>
          </w:p>
          <w:tbl>
            <w:tblPr>
              <w:tblW w:w="5000" w:type="pct"/>
              <w:tblCellMar>
                <w:left w:w="0" w:type="dxa"/>
                <w:right w:w="0" w:type="dxa"/>
              </w:tblCellMar>
              <w:tblLook w:val="04A0" w:firstRow="1" w:lastRow="0" w:firstColumn="1" w:lastColumn="0" w:noHBand="0" w:noVBand="1"/>
            </w:tblPr>
            <w:tblGrid>
              <w:gridCol w:w="9070"/>
            </w:tblGrid>
            <w:tr w:rsidR="00FA53C3" w14:paraId="39E89D5B"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9070"/>
                  </w:tblGrid>
                  <w:tr w:rsidR="00FA53C3" w14:paraId="1655C8D6" w14:textId="77777777">
                    <w:tc>
                      <w:tcPr>
                        <w:tcW w:w="0" w:type="auto"/>
                        <w:hideMark/>
                      </w:tcPr>
                      <w:p w14:paraId="79C163D0" w14:textId="77777777" w:rsidR="00FA53C3" w:rsidRPr="00FA53C3" w:rsidRDefault="00FA53C3" w:rsidP="00FA53C3">
                        <w:pPr>
                          <w:pStyle w:val="NormalWeb"/>
                          <w:spacing w:before="0" w:beforeAutospacing="0" w:after="0" w:afterAutospacing="0"/>
                          <w:rPr>
                            <w:rFonts w:ascii="Arial" w:hAnsi="Arial" w:cs="Arial"/>
                            <w:color w:val="A1A4A7"/>
                            <w:sz w:val="18"/>
                            <w:szCs w:val="18"/>
                          </w:rPr>
                        </w:pPr>
                        <w:r w:rsidRPr="00FA53C3">
                          <w:rPr>
                            <w:rStyle w:val="Strong"/>
                            <w:rFonts w:ascii="Arial" w:hAnsi="Arial" w:cs="Arial"/>
                            <w:color w:val="070707"/>
                            <w:sz w:val="18"/>
                            <w:szCs w:val="18"/>
                          </w:rPr>
                          <w:t>Press Information:</w:t>
                        </w:r>
                        <w:r w:rsidRPr="00FA53C3">
                          <w:rPr>
                            <w:rFonts w:ascii="Arial" w:hAnsi="Arial" w:cs="Arial"/>
                            <w:color w:val="A1A4A7"/>
                            <w:sz w:val="18"/>
                            <w:szCs w:val="18"/>
                          </w:rPr>
                          <w:br/>
                        </w:r>
                        <w:r w:rsidRPr="00FA53C3">
                          <w:rPr>
                            <w:rFonts w:ascii="Arial" w:hAnsi="Arial" w:cs="Arial"/>
                            <w:color w:val="070707"/>
                            <w:sz w:val="18"/>
                            <w:szCs w:val="18"/>
                          </w:rPr>
                          <w:t>Richard Andrews</w:t>
                        </w:r>
                        <w:r w:rsidRPr="00FA53C3">
                          <w:rPr>
                            <w:rFonts w:ascii="Arial" w:hAnsi="Arial" w:cs="Arial"/>
                            <w:color w:val="A1A4A7"/>
                            <w:sz w:val="18"/>
                            <w:szCs w:val="18"/>
                          </w:rPr>
                          <w:br/>
                        </w:r>
                        <w:r w:rsidRPr="00FA53C3">
                          <w:rPr>
                            <w:rFonts w:ascii="Arial" w:hAnsi="Arial" w:cs="Arial"/>
                            <w:color w:val="070707"/>
                            <w:sz w:val="18"/>
                            <w:szCs w:val="18"/>
                          </w:rPr>
                          <w:t>Marketing Services Manager</w:t>
                        </w:r>
                        <w:r w:rsidRPr="00FA53C3">
                          <w:rPr>
                            <w:rFonts w:ascii="Arial" w:hAnsi="Arial" w:cs="Arial"/>
                            <w:color w:val="A1A4A7"/>
                            <w:sz w:val="18"/>
                            <w:szCs w:val="18"/>
                          </w:rPr>
                          <w:br/>
                        </w:r>
                        <w:r w:rsidRPr="00FA53C3">
                          <w:rPr>
                            <w:rFonts w:ascii="Arial" w:hAnsi="Arial" w:cs="Arial"/>
                            <w:color w:val="070707"/>
                            <w:sz w:val="18"/>
                            <w:szCs w:val="18"/>
                          </w:rPr>
                          <w:t>Email:</w:t>
                        </w:r>
                        <w:r w:rsidRPr="00FA53C3">
                          <w:rPr>
                            <w:rStyle w:val="Strong"/>
                            <w:rFonts w:ascii="Arial" w:hAnsi="Arial" w:cs="Arial"/>
                            <w:color w:val="0786E3"/>
                            <w:sz w:val="18"/>
                            <w:szCs w:val="18"/>
                          </w:rPr>
                          <w:t> </w:t>
                        </w:r>
                        <w:hyperlink r:id="rId9" w:history="1">
                          <w:r w:rsidRPr="00FA53C3">
                            <w:rPr>
                              <w:rStyle w:val="Strong"/>
                              <w:rFonts w:ascii="Arial" w:hAnsi="Arial" w:cs="Arial"/>
                              <w:color w:val="0786E3"/>
                              <w:sz w:val="18"/>
                              <w:szCs w:val="18"/>
                            </w:rPr>
                            <w:t>information@rittal.co.uk</w:t>
                          </w:r>
                        </w:hyperlink>
                        <w:r w:rsidRPr="00FA53C3">
                          <w:rPr>
                            <w:rFonts w:ascii="Arial" w:hAnsi="Arial" w:cs="Arial"/>
                            <w:color w:val="A1A4A7"/>
                            <w:sz w:val="18"/>
                            <w:szCs w:val="18"/>
                          </w:rPr>
                          <w:br/>
                        </w:r>
                        <w:r w:rsidRPr="00FA53C3">
                          <w:rPr>
                            <w:rFonts w:ascii="Arial" w:hAnsi="Arial" w:cs="Arial"/>
                            <w:color w:val="A1A4A7"/>
                            <w:sz w:val="18"/>
                            <w:szCs w:val="18"/>
                          </w:rPr>
                          <w:br/>
                        </w:r>
                        <w:r w:rsidRPr="00FA53C3">
                          <w:rPr>
                            <w:rStyle w:val="Strong"/>
                            <w:rFonts w:ascii="Arial" w:hAnsi="Arial" w:cs="Arial"/>
                            <w:color w:val="070707"/>
                            <w:sz w:val="18"/>
                            <w:szCs w:val="18"/>
                          </w:rPr>
                          <w:t>Image 1(Endeavor port .jpg): </w:t>
                        </w:r>
                        <w:r w:rsidRPr="00FA53C3">
                          <w:rPr>
                            <w:rFonts w:ascii="Arial" w:hAnsi="Arial" w:cs="Arial"/>
                            <w:color w:val="A1A4A7"/>
                            <w:sz w:val="18"/>
                            <w:szCs w:val="18"/>
                          </w:rPr>
                          <w:br/>
                        </w:r>
                        <w:r w:rsidRPr="00FA53C3">
                          <w:rPr>
                            <w:rFonts w:ascii="Arial" w:hAnsi="Arial" w:cs="Arial"/>
                            <w:color w:val="A1A4A7"/>
                            <w:sz w:val="18"/>
                            <w:szCs w:val="18"/>
                          </w:rPr>
                          <w:br/>
                        </w:r>
                        <w:r w:rsidRPr="00FA53C3">
                          <w:rPr>
                            <w:rFonts w:ascii="Arial" w:hAnsi="Arial" w:cs="Arial"/>
                            <w:color w:val="070707"/>
                            <w:sz w:val="18"/>
                            <w:szCs w:val="18"/>
                          </w:rPr>
                          <w:t>Reproduction free of charge</w:t>
                        </w:r>
                        <w:r w:rsidRPr="00FA53C3">
                          <w:rPr>
                            <w:rFonts w:ascii="Arial" w:hAnsi="Arial" w:cs="Arial"/>
                            <w:color w:val="A1A4A7"/>
                            <w:sz w:val="18"/>
                            <w:szCs w:val="18"/>
                          </w:rPr>
                          <w:br/>
                        </w:r>
                        <w:r w:rsidRPr="00FA53C3">
                          <w:rPr>
                            <w:rFonts w:ascii="Arial" w:hAnsi="Arial" w:cs="Arial"/>
                            <w:color w:val="070707"/>
                            <w:sz w:val="18"/>
                            <w:szCs w:val="18"/>
                          </w:rPr>
                          <w:t>Please specify “</w:t>
                        </w:r>
                        <w:proofErr w:type="spellStart"/>
                        <w:r w:rsidRPr="00FA53C3">
                          <w:rPr>
                            <w:rFonts w:ascii="Arial" w:hAnsi="Arial" w:cs="Arial"/>
                            <w:color w:val="070707"/>
                            <w:sz w:val="18"/>
                            <w:szCs w:val="18"/>
                          </w:rPr>
                          <w:t>Rittal</w:t>
                        </w:r>
                        <w:proofErr w:type="spellEnd"/>
                        <w:r w:rsidRPr="00FA53C3">
                          <w:rPr>
                            <w:rFonts w:ascii="Arial" w:hAnsi="Arial" w:cs="Arial"/>
                            <w:color w:val="070707"/>
                            <w:sz w:val="18"/>
                            <w:szCs w:val="18"/>
                          </w:rPr>
                          <w:t xml:space="preserve"> Limited” as source</w:t>
                        </w:r>
                        <w:r w:rsidRPr="00FA53C3">
                          <w:rPr>
                            <w:rFonts w:ascii="Arial" w:hAnsi="Arial" w:cs="Arial"/>
                            <w:color w:val="A1A4A7"/>
                            <w:sz w:val="18"/>
                            <w:szCs w:val="18"/>
                          </w:rPr>
                          <w:br/>
                        </w:r>
                        <w:r w:rsidRPr="00FA53C3">
                          <w:rPr>
                            <w:rFonts w:ascii="Arial" w:hAnsi="Arial" w:cs="Arial"/>
                            <w:color w:val="070707"/>
                            <w:sz w:val="18"/>
                            <w:szCs w:val="18"/>
                          </w:rPr>
                          <w:t>Please send us a reference copy</w:t>
                        </w:r>
                        <w:r w:rsidRPr="00FA53C3">
                          <w:rPr>
                            <w:rFonts w:ascii="Arial" w:hAnsi="Arial" w:cs="Arial"/>
                            <w:color w:val="A1A4A7"/>
                            <w:sz w:val="18"/>
                            <w:szCs w:val="18"/>
                          </w:rPr>
                          <w:br/>
                        </w:r>
                        <w:r w:rsidRPr="00FA53C3">
                          <w:rPr>
                            <w:rFonts w:ascii="Arial" w:hAnsi="Arial" w:cs="Arial"/>
                            <w:color w:val="A1A4A7"/>
                            <w:sz w:val="18"/>
                            <w:szCs w:val="18"/>
                          </w:rPr>
                          <w:br/>
                        </w:r>
                        <w:r w:rsidRPr="00FA53C3">
                          <w:rPr>
                            <w:rStyle w:val="Strong"/>
                            <w:rFonts w:ascii="Arial" w:hAnsi="Arial" w:cs="Arial"/>
                            <w:color w:val="070707"/>
                            <w:sz w:val="18"/>
                            <w:szCs w:val="18"/>
                          </w:rPr>
                          <w:t>Notes to Editors</w:t>
                        </w:r>
                      </w:p>
                      <w:p w14:paraId="439CB580" w14:textId="3F3CFF56" w:rsidR="00FA53C3" w:rsidRPr="00FA53C3" w:rsidRDefault="00FA53C3" w:rsidP="00FA53C3">
                        <w:pPr>
                          <w:pStyle w:val="NormalWeb"/>
                          <w:spacing w:before="0" w:beforeAutospacing="0" w:after="0" w:afterAutospacing="0"/>
                          <w:rPr>
                            <w:rFonts w:ascii="Arial" w:hAnsi="Arial" w:cs="Arial"/>
                            <w:color w:val="A1A4A7"/>
                            <w:sz w:val="18"/>
                            <w:szCs w:val="18"/>
                          </w:rPr>
                        </w:pPr>
                        <w:r w:rsidRPr="00FA53C3">
                          <w:rPr>
                            <w:rFonts w:ascii="Arial" w:hAnsi="Arial" w:cs="Arial"/>
                            <w:color w:val="A1A4A7"/>
                            <w:sz w:val="18"/>
                            <w:szCs w:val="18"/>
                          </w:rPr>
                          <w:t>  </w:t>
                        </w:r>
                      </w:p>
                      <w:p w14:paraId="6DEBCB5C" w14:textId="77777777" w:rsidR="00FA53C3" w:rsidRPr="00FA53C3" w:rsidRDefault="00FA53C3" w:rsidP="00FA53C3">
                        <w:pPr>
                          <w:pStyle w:val="NormalWeb"/>
                          <w:spacing w:before="0" w:beforeAutospacing="0" w:after="0" w:afterAutospacing="0"/>
                          <w:rPr>
                            <w:rFonts w:ascii="Arial" w:hAnsi="Arial" w:cs="Arial"/>
                            <w:color w:val="A1A4A7"/>
                            <w:sz w:val="18"/>
                            <w:szCs w:val="18"/>
                          </w:rPr>
                        </w:pPr>
                        <w:proofErr w:type="spellStart"/>
                        <w:r w:rsidRPr="00FA53C3">
                          <w:rPr>
                            <w:rFonts w:ascii="Arial" w:hAnsi="Arial" w:cs="Arial"/>
                            <w:color w:val="070707"/>
                            <w:sz w:val="18"/>
                            <w:szCs w:val="18"/>
                          </w:rPr>
                          <w:t>Rittal</w:t>
                        </w:r>
                        <w:proofErr w:type="spellEnd"/>
                        <w:r w:rsidRPr="00FA53C3">
                          <w:rPr>
                            <w:rFonts w:ascii="Arial" w:hAnsi="Arial" w:cs="Arial"/>
                            <w:color w:val="070707"/>
                            <w:sz w:val="18"/>
                            <w:szCs w:val="18"/>
                          </w:rPr>
                          <w:t xml:space="preserve">, headquartered in </w:t>
                        </w:r>
                        <w:proofErr w:type="spellStart"/>
                        <w:r w:rsidRPr="00FA53C3">
                          <w:rPr>
                            <w:rFonts w:ascii="Arial" w:hAnsi="Arial" w:cs="Arial"/>
                            <w:color w:val="070707"/>
                            <w:sz w:val="18"/>
                            <w:szCs w:val="18"/>
                          </w:rPr>
                          <w:t>Herborn</w:t>
                        </w:r>
                        <w:proofErr w:type="spellEnd"/>
                        <w:r w:rsidRPr="00FA53C3">
                          <w:rPr>
                            <w:rFonts w:ascii="Arial" w:hAnsi="Arial" w:cs="Arial"/>
                            <w:color w:val="070707"/>
                            <w:sz w:val="18"/>
                            <w:szCs w:val="18"/>
                          </w:rPr>
                          <w:t xml:space="preserve">, Germany, is a leading global provider of solutions for industrial enclosures, power distribution, climate control and IT infrastructure, as well as software and services. Systems made by </w:t>
                        </w:r>
                        <w:proofErr w:type="spellStart"/>
                        <w:r w:rsidRPr="00FA53C3">
                          <w:rPr>
                            <w:rFonts w:ascii="Arial" w:hAnsi="Arial" w:cs="Arial"/>
                            <w:color w:val="070707"/>
                            <w:sz w:val="18"/>
                            <w:szCs w:val="18"/>
                          </w:rPr>
                          <w:t>Rittal</w:t>
                        </w:r>
                        <w:proofErr w:type="spellEnd"/>
                        <w:r w:rsidRPr="00FA53C3">
                          <w:rPr>
                            <w:rFonts w:ascii="Arial" w:hAnsi="Arial" w:cs="Arial"/>
                            <w:color w:val="070707"/>
                            <w:sz w:val="18"/>
                            <w:szCs w:val="18"/>
                          </w:rPr>
                          <w:t xml:space="preserve"> are deployed in over 90 per cent of all industries across the world, including mechanical and plant engineering, food and beverages, and IT and telecommunications.</w:t>
                        </w:r>
                      </w:p>
                      <w:p w14:paraId="09E57CCA" w14:textId="77777777" w:rsidR="00FA53C3" w:rsidRDefault="00FA53C3" w:rsidP="00FA53C3">
                        <w:pPr>
                          <w:pStyle w:val="NormalWeb"/>
                          <w:spacing w:before="0" w:beforeAutospacing="0" w:after="0" w:afterAutospacing="0"/>
                          <w:rPr>
                            <w:rFonts w:ascii="Montserrat" w:hAnsi="Montserrat"/>
                            <w:color w:val="A1A4A7"/>
                            <w:sz w:val="27"/>
                            <w:szCs w:val="27"/>
                          </w:rPr>
                        </w:pPr>
                        <w:r>
                          <w:rPr>
                            <w:rFonts w:ascii="Montserrat" w:hAnsi="Montserrat"/>
                            <w:color w:val="A1A4A7"/>
                            <w:sz w:val="27"/>
                            <w:szCs w:val="27"/>
                          </w:rPr>
                          <w:t> </w:t>
                        </w:r>
                      </w:p>
                      <w:p w14:paraId="43F1084E" w14:textId="77777777" w:rsidR="00FA53C3" w:rsidRDefault="00FA53C3" w:rsidP="00FA53C3">
                        <w:pPr>
                          <w:pStyle w:val="NormalWeb"/>
                          <w:spacing w:before="0" w:beforeAutospacing="0" w:after="0" w:afterAutospacing="0"/>
                          <w:rPr>
                            <w:rFonts w:ascii="Montserrat" w:hAnsi="Montserrat"/>
                            <w:color w:val="A1A4A7"/>
                            <w:sz w:val="27"/>
                            <w:szCs w:val="27"/>
                          </w:rPr>
                        </w:pPr>
                        <w:r>
                          <w:rPr>
                            <w:rFonts w:ascii="Arial" w:hAnsi="Arial" w:cs="Arial"/>
                            <w:color w:val="070707"/>
                            <w:sz w:val="18"/>
                            <w:szCs w:val="18"/>
                          </w:rPr>
                          <w:t xml:space="preserve">The international market leader’s product portfolio includes configurable enclosures, with data available across the entire production process. Smart </w:t>
                        </w:r>
                        <w:proofErr w:type="spellStart"/>
                        <w:r>
                          <w:rPr>
                            <w:rFonts w:ascii="Arial" w:hAnsi="Arial" w:cs="Arial"/>
                            <w:color w:val="070707"/>
                            <w:sz w:val="18"/>
                            <w:szCs w:val="18"/>
                          </w:rPr>
                          <w:t>Rittal</w:t>
                        </w:r>
                        <w:proofErr w:type="spellEnd"/>
                        <w:r>
                          <w:rPr>
                            <w:rFonts w:ascii="Arial" w:hAnsi="Arial" w:cs="Arial"/>
                            <w:color w:val="070707"/>
                            <w:sz w:val="18"/>
                            <w:szCs w:val="18"/>
                          </w:rPr>
                          <w:t xml:space="preserve"> cooling systems, with up to 75 per cent lower power and a great CO2 advantage can communicate with the production landscape, enabling predictive maintenance and servicing. The offering also includes innovative IT products, </w:t>
                        </w:r>
                        <w:proofErr w:type="gramStart"/>
                        <w:r>
                          <w:rPr>
                            <w:rFonts w:ascii="Arial" w:hAnsi="Arial" w:cs="Arial"/>
                            <w:color w:val="070707"/>
                            <w:sz w:val="18"/>
                            <w:szCs w:val="18"/>
                          </w:rPr>
                          <w:t>from IT racks and modular data centres,</w:t>
                        </w:r>
                        <w:proofErr w:type="gramEnd"/>
                        <w:r>
                          <w:rPr>
                            <w:rFonts w:ascii="Arial" w:hAnsi="Arial" w:cs="Arial"/>
                            <w:color w:val="070707"/>
                            <w:sz w:val="18"/>
                            <w:szCs w:val="18"/>
                          </w:rPr>
                          <w:t xml:space="preserve"> to edge and hyperscale computing solutions.</w:t>
                        </w:r>
                      </w:p>
                      <w:p w14:paraId="10D877A6" w14:textId="77777777" w:rsidR="00FA53C3" w:rsidRDefault="00FA53C3" w:rsidP="00FA53C3">
                        <w:pPr>
                          <w:pStyle w:val="NormalWeb"/>
                          <w:spacing w:before="0" w:beforeAutospacing="0" w:after="0" w:afterAutospacing="0"/>
                          <w:rPr>
                            <w:rFonts w:ascii="Montserrat" w:hAnsi="Montserrat"/>
                            <w:color w:val="A1A4A7"/>
                            <w:sz w:val="27"/>
                            <w:szCs w:val="27"/>
                          </w:rPr>
                        </w:pPr>
                        <w:r>
                          <w:rPr>
                            <w:rFonts w:ascii="Montserrat" w:hAnsi="Montserrat"/>
                            <w:color w:val="A1A4A7"/>
                            <w:sz w:val="27"/>
                            <w:szCs w:val="27"/>
                          </w:rPr>
                          <w:lastRenderedPageBreak/>
                          <w:t> </w:t>
                        </w:r>
                      </w:p>
                      <w:p w14:paraId="5B72D094" w14:textId="77777777" w:rsidR="00FA53C3" w:rsidRDefault="00FA53C3" w:rsidP="00FA53C3">
                        <w:pPr>
                          <w:pStyle w:val="NormalWeb"/>
                          <w:spacing w:before="0" w:beforeAutospacing="0" w:after="0" w:afterAutospacing="0"/>
                          <w:rPr>
                            <w:rFonts w:ascii="Montserrat" w:hAnsi="Montserrat"/>
                            <w:color w:val="A1A4A7"/>
                            <w:sz w:val="27"/>
                            <w:szCs w:val="27"/>
                          </w:rPr>
                        </w:pPr>
                        <w:r>
                          <w:rPr>
                            <w:rFonts w:ascii="Arial" w:hAnsi="Arial" w:cs="Arial"/>
                            <w:color w:val="070707"/>
                            <w:sz w:val="18"/>
                            <w:szCs w:val="18"/>
                          </w:rPr>
                          <w:t xml:space="preserve">Leading software providers </w:t>
                        </w:r>
                        <w:proofErr w:type="spellStart"/>
                        <w:r>
                          <w:rPr>
                            <w:rFonts w:ascii="Arial" w:hAnsi="Arial" w:cs="Arial"/>
                            <w:color w:val="070707"/>
                            <w:sz w:val="18"/>
                            <w:szCs w:val="18"/>
                          </w:rPr>
                          <w:t>Eplan</w:t>
                        </w:r>
                        <w:proofErr w:type="spellEnd"/>
                        <w:r>
                          <w:rPr>
                            <w:rFonts w:ascii="Arial" w:hAnsi="Arial" w:cs="Arial"/>
                            <w:color w:val="070707"/>
                            <w:sz w:val="18"/>
                            <w:szCs w:val="18"/>
                          </w:rPr>
                          <w:t xml:space="preserve"> and </w:t>
                        </w:r>
                        <w:proofErr w:type="spellStart"/>
                        <w:r>
                          <w:rPr>
                            <w:rFonts w:ascii="Arial" w:hAnsi="Arial" w:cs="Arial"/>
                            <w:color w:val="070707"/>
                            <w:sz w:val="18"/>
                            <w:szCs w:val="18"/>
                          </w:rPr>
                          <w:t>Cideon</w:t>
                        </w:r>
                        <w:proofErr w:type="spellEnd"/>
                        <w:r>
                          <w:rPr>
                            <w:rFonts w:ascii="Arial" w:hAnsi="Arial" w:cs="Arial"/>
                            <w:color w:val="070707"/>
                            <w:sz w:val="18"/>
                            <w:szCs w:val="18"/>
                          </w:rPr>
                          <w:t xml:space="preserve"> support the value chain, providing interdisciplinary engineering solutions, while </w:t>
                        </w:r>
                        <w:proofErr w:type="spellStart"/>
                        <w:r>
                          <w:rPr>
                            <w:rFonts w:ascii="Arial" w:hAnsi="Arial" w:cs="Arial"/>
                            <w:color w:val="070707"/>
                            <w:sz w:val="18"/>
                            <w:szCs w:val="18"/>
                          </w:rPr>
                          <w:t>Rittal</w:t>
                        </w:r>
                        <w:proofErr w:type="spellEnd"/>
                        <w:r>
                          <w:rPr>
                            <w:rFonts w:ascii="Arial" w:hAnsi="Arial" w:cs="Arial"/>
                            <w:color w:val="070707"/>
                            <w:sz w:val="18"/>
                            <w:szCs w:val="18"/>
                          </w:rPr>
                          <w:t xml:space="preserve"> Automation Systems offers solutions for switchgear. Within Germany, </w:t>
                        </w:r>
                        <w:proofErr w:type="spellStart"/>
                        <w:r>
                          <w:rPr>
                            <w:rFonts w:ascii="Arial" w:hAnsi="Arial" w:cs="Arial"/>
                            <w:color w:val="070707"/>
                            <w:sz w:val="18"/>
                            <w:szCs w:val="18"/>
                          </w:rPr>
                          <w:t>Rittal</w:t>
                        </w:r>
                        <w:proofErr w:type="spellEnd"/>
                        <w:r>
                          <w:rPr>
                            <w:rFonts w:ascii="Arial" w:hAnsi="Arial" w:cs="Arial"/>
                            <w:color w:val="070707"/>
                            <w:sz w:val="18"/>
                            <w:szCs w:val="18"/>
                          </w:rPr>
                          <w:t xml:space="preserve"> can supply products on demand within 24 hours – with precision, flexibility and efficiency</w:t>
                        </w:r>
                      </w:p>
                      <w:p w14:paraId="5EB89D39" w14:textId="77777777" w:rsidR="00FA53C3" w:rsidRDefault="00FA53C3" w:rsidP="00FA53C3">
                        <w:pPr>
                          <w:pStyle w:val="NormalWeb"/>
                          <w:spacing w:before="0" w:beforeAutospacing="0" w:after="0" w:afterAutospacing="0" w:line="351" w:lineRule="atLeast"/>
                          <w:rPr>
                            <w:rFonts w:ascii="Montserrat" w:hAnsi="Montserrat"/>
                            <w:color w:val="A1A4A7"/>
                            <w:sz w:val="27"/>
                            <w:szCs w:val="27"/>
                          </w:rPr>
                        </w:pPr>
                        <w:r>
                          <w:rPr>
                            <w:rFonts w:ascii="Montserrat" w:hAnsi="Montserrat"/>
                            <w:color w:val="A1A4A7"/>
                            <w:sz w:val="27"/>
                            <w:szCs w:val="27"/>
                          </w:rPr>
                          <w:t> </w:t>
                        </w:r>
                      </w:p>
                      <w:p w14:paraId="6EF70A5F" w14:textId="67DB0171" w:rsidR="00FA53C3" w:rsidRDefault="00FA53C3" w:rsidP="00FA53C3">
                        <w:pPr>
                          <w:pStyle w:val="NormalWeb"/>
                          <w:spacing w:before="0" w:beforeAutospacing="0" w:after="0" w:afterAutospacing="0" w:line="0" w:lineRule="atLeast"/>
                          <w:rPr>
                            <w:rFonts w:ascii="Montserrat" w:hAnsi="Montserrat"/>
                            <w:color w:val="A1A4A7"/>
                            <w:sz w:val="27"/>
                            <w:szCs w:val="27"/>
                          </w:rPr>
                        </w:pPr>
                        <w:r>
                          <w:rPr>
                            <w:rFonts w:ascii="Arial" w:hAnsi="Arial" w:cs="Arial"/>
                            <w:color w:val="070707"/>
                            <w:sz w:val="18"/>
                            <w:szCs w:val="18"/>
                          </w:rPr>
                          <w:t xml:space="preserve">Founded in 1961, </w:t>
                        </w:r>
                        <w:proofErr w:type="spellStart"/>
                        <w:r>
                          <w:rPr>
                            <w:rFonts w:ascii="Arial" w:hAnsi="Arial" w:cs="Arial"/>
                            <w:color w:val="070707"/>
                            <w:sz w:val="18"/>
                            <w:szCs w:val="18"/>
                          </w:rPr>
                          <w:t>Rittal</w:t>
                        </w:r>
                        <w:proofErr w:type="spellEnd"/>
                        <w:r>
                          <w:rPr>
                            <w:rFonts w:ascii="Arial" w:hAnsi="Arial" w:cs="Arial"/>
                            <w:color w:val="070707"/>
                            <w:sz w:val="18"/>
                            <w:szCs w:val="18"/>
                          </w:rPr>
                          <w:t xml:space="preserve"> is the largest company in the </w:t>
                        </w:r>
                        <w:proofErr w:type="gramStart"/>
                        <w:r>
                          <w:rPr>
                            <w:rFonts w:ascii="Arial" w:hAnsi="Arial" w:cs="Arial"/>
                            <w:color w:val="070707"/>
                            <w:sz w:val="18"/>
                            <w:szCs w:val="18"/>
                          </w:rPr>
                          <w:t>owner-operated</w:t>
                        </w:r>
                        <w:proofErr w:type="gramEnd"/>
                        <w:r>
                          <w:rPr>
                            <w:rFonts w:ascii="Arial" w:hAnsi="Arial" w:cs="Arial"/>
                            <w:color w:val="070707"/>
                            <w:sz w:val="18"/>
                            <w:szCs w:val="18"/>
                          </w:rPr>
                          <w:t xml:space="preserve"> </w:t>
                        </w:r>
                        <w:proofErr w:type="spellStart"/>
                        <w:r>
                          <w:rPr>
                            <w:rFonts w:ascii="Arial" w:hAnsi="Arial" w:cs="Arial"/>
                            <w:color w:val="070707"/>
                            <w:sz w:val="18"/>
                            <w:szCs w:val="18"/>
                          </w:rPr>
                          <w:t>Friedhelm</w:t>
                        </w:r>
                        <w:proofErr w:type="spellEnd"/>
                        <w:r>
                          <w:rPr>
                            <w:rFonts w:ascii="Arial" w:hAnsi="Arial" w:cs="Arial"/>
                            <w:color w:val="070707"/>
                            <w:sz w:val="18"/>
                            <w:szCs w:val="18"/>
                          </w:rPr>
                          <w:t xml:space="preserve"> </w:t>
                        </w:r>
                        <w:proofErr w:type="spellStart"/>
                        <w:r>
                          <w:rPr>
                            <w:rFonts w:ascii="Arial" w:hAnsi="Arial" w:cs="Arial"/>
                            <w:color w:val="070707"/>
                            <w:sz w:val="18"/>
                            <w:szCs w:val="18"/>
                          </w:rPr>
                          <w:t>Loh</w:t>
                        </w:r>
                        <w:proofErr w:type="spellEnd"/>
                        <w:r>
                          <w:rPr>
                            <w:rFonts w:ascii="Arial" w:hAnsi="Arial" w:cs="Arial"/>
                            <w:color w:val="070707"/>
                            <w:sz w:val="18"/>
                            <w:szCs w:val="18"/>
                          </w:rPr>
                          <w:t xml:space="preserve"> Group. The </w:t>
                        </w:r>
                        <w:proofErr w:type="spellStart"/>
                        <w:r>
                          <w:rPr>
                            <w:rFonts w:ascii="Arial" w:hAnsi="Arial" w:cs="Arial"/>
                            <w:color w:val="070707"/>
                            <w:sz w:val="18"/>
                            <w:szCs w:val="18"/>
                          </w:rPr>
                          <w:t>Friedhelm</w:t>
                        </w:r>
                        <w:proofErr w:type="spellEnd"/>
                        <w:r>
                          <w:rPr>
                            <w:rFonts w:ascii="Arial" w:hAnsi="Arial" w:cs="Arial"/>
                            <w:color w:val="070707"/>
                            <w:sz w:val="18"/>
                            <w:szCs w:val="18"/>
                          </w:rPr>
                          <w:t xml:space="preserve"> </w:t>
                        </w:r>
                        <w:proofErr w:type="spellStart"/>
                        <w:r>
                          <w:rPr>
                            <w:rFonts w:ascii="Arial" w:hAnsi="Arial" w:cs="Arial"/>
                            <w:color w:val="070707"/>
                            <w:sz w:val="18"/>
                            <w:szCs w:val="18"/>
                          </w:rPr>
                          <w:t>Loh</w:t>
                        </w:r>
                        <w:proofErr w:type="spellEnd"/>
                        <w:r>
                          <w:rPr>
                            <w:rFonts w:ascii="Arial" w:hAnsi="Arial" w:cs="Arial"/>
                            <w:color w:val="070707"/>
                            <w:sz w:val="18"/>
                            <w:szCs w:val="18"/>
                          </w:rPr>
                          <w:t xml:space="preserve"> Group is active worldwide, with 12 production sites and 94 international subsidiaries. It has 11,600 employees and posted revenues of Euro 2.6 billion in fiscal 2019. In 2021, the family-run business was named one of Germany's leading employers by the Top Employers Institute, for the 13th year running. A Germany-wide survey by Focus Money magazine named </w:t>
                        </w:r>
                        <w:proofErr w:type="spellStart"/>
                        <w:r>
                          <w:rPr>
                            <w:rFonts w:ascii="Arial" w:hAnsi="Arial" w:cs="Arial"/>
                            <w:color w:val="070707"/>
                            <w:sz w:val="18"/>
                            <w:szCs w:val="18"/>
                          </w:rPr>
                          <w:t>Friedhelm</w:t>
                        </w:r>
                        <w:proofErr w:type="spellEnd"/>
                        <w:r>
                          <w:rPr>
                            <w:rFonts w:ascii="Arial" w:hAnsi="Arial" w:cs="Arial"/>
                            <w:color w:val="070707"/>
                            <w:sz w:val="18"/>
                            <w:szCs w:val="18"/>
                          </w:rPr>
                          <w:t xml:space="preserve"> </w:t>
                        </w:r>
                        <w:proofErr w:type="spellStart"/>
                        <w:r>
                          <w:rPr>
                            <w:rFonts w:ascii="Arial" w:hAnsi="Arial" w:cs="Arial"/>
                            <w:color w:val="070707"/>
                            <w:sz w:val="18"/>
                            <w:szCs w:val="18"/>
                          </w:rPr>
                          <w:t>Loh</w:t>
                        </w:r>
                        <w:proofErr w:type="spellEnd"/>
                        <w:r>
                          <w:rPr>
                            <w:rFonts w:ascii="Arial" w:hAnsi="Arial" w:cs="Arial"/>
                            <w:color w:val="070707"/>
                            <w:sz w:val="18"/>
                            <w:szCs w:val="18"/>
                          </w:rPr>
                          <w:t xml:space="preserve"> Group as one of the nation’s top companies in terms of vocational training for the fifth year running in 2021</w:t>
                        </w:r>
                        <w:r>
                          <w:rPr>
                            <w:rFonts w:ascii="Arial" w:hAnsi="Arial" w:cs="Arial"/>
                            <w:color w:val="070707"/>
                            <w:sz w:val="18"/>
                            <w:szCs w:val="18"/>
                          </w:rPr>
                          <w:t xml:space="preserve">.  </w:t>
                        </w:r>
                        <w:r>
                          <w:rPr>
                            <w:rFonts w:ascii="Arial" w:hAnsi="Arial" w:cs="Arial"/>
                            <w:color w:val="070707"/>
                            <w:sz w:val="18"/>
                            <w:szCs w:val="18"/>
                          </w:rPr>
                          <w:t>Further information can be found at </w:t>
                        </w:r>
                        <w:hyperlink r:id="rId10" w:history="1">
                          <w:r>
                            <w:rPr>
                              <w:rStyle w:val="Hyperlink"/>
                              <w:rFonts w:ascii="Arial" w:hAnsi="Arial" w:cs="Arial"/>
                              <w:color w:val="070707"/>
                              <w:sz w:val="18"/>
                              <w:szCs w:val="18"/>
                            </w:rPr>
                            <w:t>www.rittal.com</w:t>
                          </w:r>
                        </w:hyperlink>
                        <w:r>
                          <w:rPr>
                            <w:rFonts w:ascii="Arial" w:hAnsi="Arial" w:cs="Arial"/>
                            <w:color w:val="070707"/>
                            <w:sz w:val="18"/>
                            <w:szCs w:val="18"/>
                          </w:rPr>
                          <w:t> and </w:t>
                        </w:r>
                        <w:hyperlink r:id="rId11" w:history="1">
                          <w:r>
                            <w:rPr>
                              <w:rStyle w:val="Hyperlink"/>
                              <w:rFonts w:ascii="Arial" w:hAnsi="Arial" w:cs="Arial"/>
                              <w:color w:val="070707"/>
                              <w:sz w:val="18"/>
                              <w:szCs w:val="18"/>
                            </w:rPr>
                            <w:t>www.friedhelm-loh-group.com</w:t>
                          </w:r>
                        </w:hyperlink>
                        <w:r>
                          <w:rPr>
                            <w:rFonts w:ascii="Arial" w:hAnsi="Arial" w:cs="Arial"/>
                            <w:color w:val="070707"/>
                            <w:sz w:val="18"/>
                            <w:szCs w:val="18"/>
                          </w:rPr>
                          <w:t>.</w:t>
                        </w:r>
                      </w:p>
                    </w:tc>
                  </w:tr>
                </w:tbl>
                <w:p w14:paraId="740689FD" w14:textId="77777777" w:rsidR="00FA53C3" w:rsidRDefault="00FA53C3" w:rsidP="00FA53C3">
                  <w:pPr>
                    <w:rPr>
                      <w:rFonts w:ascii="Times New Roman" w:hAnsi="Times New Roman"/>
                      <w:sz w:val="24"/>
                    </w:rPr>
                  </w:pPr>
                </w:p>
              </w:tc>
            </w:tr>
          </w:tbl>
          <w:p w14:paraId="2BE97C02" w14:textId="77777777" w:rsidR="00FA53C3" w:rsidRDefault="00FA53C3" w:rsidP="00FA53C3">
            <w:pPr>
              <w:rPr>
                <w:rFonts w:cs="Arial"/>
                <w:color w:val="A1A4A7"/>
                <w:sz w:val="27"/>
                <w:szCs w:val="27"/>
              </w:rPr>
            </w:pPr>
          </w:p>
        </w:tc>
      </w:tr>
    </w:tbl>
    <w:p w14:paraId="7D329F24" w14:textId="77777777" w:rsidR="00C95732" w:rsidRPr="00C95732" w:rsidRDefault="00C95732" w:rsidP="00FA53C3">
      <w:pPr>
        <w:rPr>
          <w:sz w:val="22"/>
          <w:szCs w:val="22"/>
        </w:rPr>
      </w:pPr>
    </w:p>
    <w:p w14:paraId="0B867032" w14:textId="14D9BE66" w:rsidR="00297E3C" w:rsidRPr="00297E3C" w:rsidRDefault="00297E3C" w:rsidP="00C95732">
      <w:pPr>
        <w:pStyle w:val="NormalWeb"/>
        <w:shd w:val="clear" w:color="auto" w:fill="FFFFFF"/>
      </w:pPr>
    </w:p>
    <w:sectPr w:rsidR="00297E3C" w:rsidRPr="00297E3C" w:rsidSect="00CF3C90">
      <w:headerReference w:type="default" r:id="rId12"/>
      <w:footerReference w:type="default" r:id="rId13"/>
      <w:headerReference w:type="first" r:id="rId14"/>
      <w:footerReference w:type="first" r:id="rId15"/>
      <w:pgSz w:w="11906" w:h="16838"/>
      <w:pgMar w:top="2127" w:right="1418" w:bottom="709" w:left="1418" w:header="680"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EFC67" w14:textId="77777777" w:rsidR="00DD0EF9" w:rsidRDefault="00DD0EF9">
      <w:r>
        <w:separator/>
      </w:r>
    </w:p>
  </w:endnote>
  <w:endnote w:type="continuationSeparator" w:id="0">
    <w:p w14:paraId="09A7464D" w14:textId="77777777" w:rsidR="00DD0EF9" w:rsidRDefault="00DD0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W1)">
    <w:altName w:val="Arial"/>
    <w:charset w:val="00"/>
    <w:family w:val="swiss"/>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28992" w14:textId="77777777" w:rsidR="00BD385F" w:rsidRDefault="00BD385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65C10" w14:textId="77777777" w:rsidR="00BD385F" w:rsidRDefault="00BD385F">
    <w:pPr>
      <w:pStyle w:val="Footer"/>
      <w:jc w:val="right"/>
      <w:rPr>
        <w:rFonts w:cs="Arial"/>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D9D9A" w14:textId="77777777" w:rsidR="00DD0EF9" w:rsidRDefault="00DD0EF9">
      <w:r>
        <w:separator/>
      </w:r>
    </w:p>
  </w:footnote>
  <w:footnote w:type="continuationSeparator" w:id="0">
    <w:p w14:paraId="5A5DF482" w14:textId="77777777" w:rsidR="00DD0EF9" w:rsidRDefault="00DD0E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E316E" w14:textId="77777777" w:rsidR="00915F34" w:rsidRDefault="00915F34" w:rsidP="00915F34">
    <w:pPr>
      <w:pStyle w:val="Header"/>
      <w:spacing w:after="60"/>
      <w:rPr>
        <w:rFonts w:cs="Arial"/>
        <w:b/>
        <w:bCs/>
        <w:i/>
        <w:iCs/>
        <w:spacing w:val="40"/>
        <w:sz w:val="32"/>
        <w:lang w:val="en-GB"/>
      </w:rPr>
    </w:pPr>
    <w:r>
      <w:rPr>
        <w:rFonts w:cs="Arial"/>
        <w:b/>
        <w:bCs/>
        <w:i/>
        <w:iCs/>
        <w:spacing w:val="40"/>
        <w:sz w:val="32"/>
        <w:lang w:val="en-GB"/>
      </w:rPr>
      <w:t>Press release</w:t>
    </w:r>
  </w:p>
  <w:p w14:paraId="063B377C" w14:textId="77777777" w:rsidR="00915F34" w:rsidRDefault="00682CA0" w:rsidP="00915F34">
    <w:pPr>
      <w:pStyle w:val="Header"/>
    </w:pPr>
    <w:proofErr w:type="spellStart"/>
    <w:smartTag w:uri="urn:schemas-microsoft-com:office:smarttags" w:element="PersonName">
      <w:r>
        <w:rPr>
          <w:rFonts w:cs="Arial"/>
          <w:sz w:val="22"/>
          <w:lang w:val="en-GB"/>
        </w:rPr>
        <w:t>Rittal</w:t>
      </w:r>
    </w:smartTag>
    <w:proofErr w:type="spellEnd"/>
    <w:r>
      <w:rPr>
        <w:rFonts w:cs="Arial"/>
        <w:sz w:val="22"/>
        <w:lang w:val="en-GB"/>
      </w:rPr>
      <w:t xml:space="preserve"> Limited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FDAF8" w14:textId="77777777" w:rsidR="00BD385F" w:rsidRDefault="00D63691">
    <w:pPr>
      <w:pStyle w:val="Header"/>
      <w:spacing w:after="60"/>
      <w:rPr>
        <w:rFonts w:cs="Arial"/>
        <w:b/>
        <w:bCs/>
        <w:i/>
        <w:iCs/>
        <w:spacing w:val="40"/>
        <w:sz w:val="32"/>
        <w:lang w:val="en-GB"/>
      </w:rPr>
    </w:pPr>
    <w:r>
      <w:rPr>
        <w:rFonts w:cs="Arial"/>
        <w:b/>
        <w:bCs/>
        <w:i/>
        <w:iCs/>
        <w:noProof/>
        <w:spacing w:val="40"/>
        <w:lang w:val="en-GB" w:eastAsia="en-GB"/>
      </w:rPr>
      <mc:AlternateContent>
        <mc:Choice Requires="wps">
          <w:drawing>
            <wp:anchor distT="0" distB="0" distL="114300" distR="114300" simplePos="0" relativeHeight="251657728" behindDoc="0" locked="0" layoutInCell="1" allowOverlap="1" wp14:anchorId="6CC87A06" wp14:editId="61FE287F">
              <wp:simplePos x="0" y="0"/>
              <wp:positionH relativeFrom="column">
                <wp:posOffset>5157470</wp:posOffset>
              </wp:positionH>
              <wp:positionV relativeFrom="paragraph">
                <wp:posOffset>-19685</wp:posOffset>
              </wp:positionV>
              <wp:extent cx="1097280" cy="1386840"/>
              <wp:effectExtent l="0" t="2540" r="0" b="127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1386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F2A2C0" w14:textId="77777777" w:rsidR="00BD385F" w:rsidRDefault="00D63691">
                          <w:pPr>
                            <w:ind w:right="-30"/>
                          </w:pPr>
                          <w:r>
                            <w:rPr>
                              <w:noProof/>
                              <w:lang w:val="en-GB" w:eastAsia="en-GB"/>
                            </w:rPr>
                            <w:drawing>
                              <wp:inline distT="0" distB="0" distL="0" distR="0" wp14:anchorId="56786638" wp14:editId="63F65360">
                                <wp:extent cx="914400" cy="1276350"/>
                                <wp:effectExtent l="0" t="0" r="0" b="0"/>
                                <wp:docPr id="14" name="Picture 1" descr="RITTAL_4c_w_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TTAL_4c_w_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12763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C87A06" id="_x0000_t202" coordsize="21600,21600" o:spt="202" path="m,l,21600r21600,l21600,xe">
              <v:stroke joinstyle="miter"/>
              <v:path gradientshapeok="t" o:connecttype="rect"/>
            </v:shapetype>
            <v:shape id="Text Box 7" o:spid="_x0000_s1027" type="#_x0000_t202" style="position:absolute;margin-left:406.1pt;margin-top:-1.55pt;width:86.4pt;height:109.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" stroked="f">
              <v:textbox>
                <w:txbxContent>
                  <w:p w14:paraId="73F2A2C0" w14:textId="77777777" w:rsidR="00BD385F" w:rsidRDefault="00D63691">
                    <w:pPr>
                      <w:ind w:right="-30"/>
                    </w:pPr>
                    <w:r>
                      <w:rPr>
                        <w:noProof/>
                        <w:lang w:val="en-GB" w:eastAsia="en-GB"/>
                      </w:rPr>
                      <w:drawing>
                        <wp:inline distT="0" distB="0" distL="0" distR="0" wp14:anchorId="56786638" wp14:editId="63F65360">
                          <wp:extent cx="914400" cy="1276350"/>
                          <wp:effectExtent l="0" t="0" r="0" b="0"/>
                          <wp:docPr id="14" name="Picture 1" descr="RITTAL_4c_w_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TTAL_4c_w_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1276350"/>
                                  </a:xfrm>
                                  <a:prstGeom prst="rect">
                                    <a:avLst/>
                                  </a:prstGeom>
                                  <a:noFill/>
                                  <a:ln>
                                    <a:noFill/>
                                  </a:ln>
                                </pic:spPr>
                              </pic:pic>
                            </a:graphicData>
                          </a:graphic>
                        </wp:inline>
                      </w:drawing>
                    </w:r>
                  </w:p>
                </w:txbxContent>
              </v:textbox>
            </v:shape>
          </w:pict>
        </mc:Fallback>
      </mc:AlternateContent>
    </w:r>
    <w:r w:rsidR="00BD385F">
      <w:rPr>
        <w:rFonts w:cs="Arial"/>
        <w:b/>
        <w:bCs/>
        <w:i/>
        <w:iCs/>
        <w:spacing w:val="40"/>
        <w:sz w:val="32"/>
        <w:lang w:val="en-GB"/>
      </w:rPr>
      <w:t>Press</w:t>
    </w:r>
    <w:r w:rsidR="005C3F37">
      <w:rPr>
        <w:rFonts w:cs="Arial"/>
        <w:b/>
        <w:bCs/>
        <w:i/>
        <w:iCs/>
        <w:spacing w:val="40"/>
        <w:sz w:val="32"/>
        <w:lang w:val="en-GB"/>
      </w:rPr>
      <w:t xml:space="preserve"> release</w:t>
    </w:r>
  </w:p>
  <w:p w14:paraId="76C03FE5" w14:textId="77777777" w:rsidR="00BD385F" w:rsidRDefault="00682CA0">
    <w:pPr>
      <w:pStyle w:val="Header"/>
    </w:pPr>
    <w:proofErr w:type="spellStart"/>
    <w:smartTag w:uri="urn:schemas-microsoft-com:office:smarttags" w:element="PersonName">
      <w:r>
        <w:rPr>
          <w:rFonts w:cs="Arial"/>
          <w:sz w:val="22"/>
          <w:lang w:val="en-GB"/>
        </w:rPr>
        <w:t>Rittal</w:t>
      </w:r>
    </w:smartTag>
    <w:proofErr w:type="spellEnd"/>
    <w:r>
      <w:rPr>
        <w:rFonts w:cs="Arial"/>
        <w:sz w:val="22"/>
        <w:lang w:val="en-GB"/>
      </w:rPr>
      <w:t xml:space="preserve"> Limited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5E65668"/>
    <w:lvl w:ilvl="0">
      <w:numFmt w:val="bullet"/>
      <w:lvlText w:val="*"/>
      <w:lvlJc w:val="left"/>
    </w:lvl>
  </w:abstractNum>
  <w:abstractNum w:abstractNumId="1" w15:restartNumberingAfterBreak="0">
    <w:nsid w:val="380319F5"/>
    <w:multiLevelType w:val="multilevel"/>
    <w:tmpl w:val="F3F6D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464605"/>
    <w:multiLevelType w:val="multilevel"/>
    <w:tmpl w:val="E40E9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472040"/>
    <w:multiLevelType w:val="multilevel"/>
    <w:tmpl w:val="DBB2D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0403C2E"/>
    <w:multiLevelType w:val="multilevel"/>
    <w:tmpl w:val="D69498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5A1639D"/>
    <w:multiLevelType w:val="multilevel"/>
    <w:tmpl w:val="BA48F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lvlOverride w:ilvl="0">
      <w:lvl w:ilvl="0">
        <w:numFmt w:val="bullet"/>
        <w:lvlText w:val=""/>
        <w:legacy w:legacy="1" w:legacySpace="0" w:legacyIndent="360"/>
        <w:lvlJc w:val="left"/>
        <w:pPr>
          <w:ind w:left="720" w:hanging="360"/>
        </w:pPr>
        <w:rPr>
          <w:rFonts w:ascii="Symbol" w:hAnsi="Symbol" w:hint="default"/>
        </w:rPr>
      </w:lvl>
    </w:lvlOverride>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autoHyphenation/>
  <w:consecutiveHyphenLimit w:val="3"/>
  <w:hyphenationZone w:val="851"/>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305"/>
    <w:rsid w:val="000072C7"/>
    <w:rsid w:val="000241B4"/>
    <w:rsid w:val="000403FA"/>
    <w:rsid w:val="00043C23"/>
    <w:rsid w:val="00046795"/>
    <w:rsid w:val="00067742"/>
    <w:rsid w:val="000731AE"/>
    <w:rsid w:val="00077350"/>
    <w:rsid w:val="000930D0"/>
    <w:rsid w:val="000C0A31"/>
    <w:rsid w:val="000D172D"/>
    <w:rsid w:val="000D2061"/>
    <w:rsid w:val="00121D9E"/>
    <w:rsid w:val="00132542"/>
    <w:rsid w:val="00153C41"/>
    <w:rsid w:val="00160E2E"/>
    <w:rsid w:val="00164A83"/>
    <w:rsid w:val="0016550B"/>
    <w:rsid w:val="001A0096"/>
    <w:rsid w:val="001A059D"/>
    <w:rsid w:val="001A4AC4"/>
    <w:rsid w:val="001C0D41"/>
    <w:rsid w:val="001D5291"/>
    <w:rsid w:val="001D5C9A"/>
    <w:rsid w:val="001F56CD"/>
    <w:rsid w:val="0020260B"/>
    <w:rsid w:val="00235500"/>
    <w:rsid w:val="002356B9"/>
    <w:rsid w:val="00255323"/>
    <w:rsid w:val="00292FC3"/>
    <w:rsid w:val="00297E3C"/>
    <w:rsid w:val="002A7F01"/>
    <w:rsid w:val="002B5119"/>
    <w:rsid w:val="002C55C6"/>
    <w:rsid w:val="002D7917"/>
    <w:rsid w:val="002E1FB4"/>
    <w:rsid w:val="00303116"/>
    <w:rsid w:val="00304E7B"/>
    <w:rsid w:val="00316911"/>
    <w:rsid w:val="0032571B"/>
    <w:rsid w:val="003420B9"/>
    <w:rsid w:val="00343B95"/>
    <w:rsid w:val="00345A10"/>
    <w:rsid w:val="003665AD"/>
    <w:rsid w:val="00367E93"/>
    <w:rsid w:val="003831E6"/>
    <w:rsid w:val="00385CC8"/>
    <w:rsid w:val="0039594F"/>
    <w:rsid w:val="003A2AA5"/>
    <w:rsid w:val="003E5835"/>
    <w:rsid w:val="003E749B"/>
    <w:rsid w:val="00422020"/>
    <w:rsid w:val="00423C0D"/>
    <w:rsid w:val="004279FB"/>
    <w:rsid w:val="00430CDF"/>
    <w:rsid w:val="00457428"/>
    <w:rsid w:val="00464AAF"/>
    <w:rsid w:val="0049666F"/>
    <w:rsid w:val="00497BDD"/>
    <w:rsid w:val="004A020D"/>
    <w:rsid w:val="004C3902"/>
    <w:rsid w:val="004D3E6D"/>
    <w:rsid w:val="00504514"/>
    <w:rsid w:val="00532383"/>
    <w:rsid w:val="005355B2"/>
    <w:rsid w:val="00543001"/>
    <w:rsid w:val="00545ACF"/>
    <w:rsid w:val="0055671E"/>
    <w:rsid w:val="00562250"/>
    <w:rsid w:val="005676EE"/>
    <w:rsid w:val="00587E57"/>
    <w:rsid w:val="00593685"/>
    <w:rsid w:val="005951FA"/>
    <w:rsid w:val="005B25C0"/>
    <w:rsid w:val="005C3F37"/>
    <w:rsid w:val="005F6E23"/>
    <w:rsid w:val="00607826"/>
    <w:rsid w:val="00615F26"/>
    <w:rsid w:val="00620F16"/>
    <w:rsid w:val="00620FDB"/>
    <w:rsid w:val="0062615E"/>
    <w:rsid w:val="00634689"/>
    <w:rsid w:val="0064217D"/>
    <w:rsid w:val="00662351"/>
    <w:rsid w:val="00670DCE"/>
    <w:rsid w:val="00676AF8"/>
    <w:rsid w:val="00682CA0"/>
    <w:rsid w:val="006950A3"/>
    <w:rsid w:val="006A0B68"/>
    <w:rsid w:val="006C1455"/>
    <w:rsid w:val="006F4FE9"/>
    <w:rsid w:val="00716360"/>
    <w:rsid w:val="00717927"/>
    <w:rsid w:val="00722696"/>
    <w:rsid w:val="007B4AC6"/>
    <w:rsid w:val="007B7D9D"/>
    <w:rsid w:val="007C54C8"/>
    <w:rsid w:val="007C55FA"/>
    <w:rsid w:val="007D4AF1"/>
    <w:rsid w:val="007E49C2"/>
    <w:rsid w:val="007E4F71"/>
    <w:rsid w:val="007F6CB2"/>
    <w:rsid w:val="008256EA"/>
    <w:rsid w:val="00841714"/>
    <w:rsid w:val="00850210"/>
    <w:rsid w:val="00862BA1"/>
    <w:rsid w:val="00870CFB"/>
    <w:rsid w:val="00892BBA"/>
    <w:rsid w:val="008B05EC"/>
    <w:rsid w:val="008B2100"/>
    <w:rsid w:val="00901723"/>
    <w:rsid w:val="00905B51"/>
    <w:rsid w:val="00915F34"/>
    <w:rsid w:val="009218A3"/>
    <w:rsid w:val="00930EF2"/>
    <w:rsid w:val="00947CAF"/>
    <w:rsid w:val="0096701F"/>
    <w:rsid w:val="00981470"/>
    <w:rsid w:val="00986949"/>
    <w:rsid w:val="00990782"/>
    <w:rsid w:val="009B40AE"/>
    <w:rsid w:val="009B60A0"/>
    <w:rsid w:val="009B72FE"/>
    <w:rsid w:val="009C52E6"/>
    <w:rsid w:val="009D6092"/>
    <w:rsid w:val="009E2931"/>
    <w:rsid w:val="009E7D93"/>
    <w:rsid w:val="009F4A2C"/>
    <w:rsid w:val="00A13813"/>
    <w:rsid w:val="00A460DC"/>
    <w:rsid w:val="00A46415"/>
    <w:rsid w:val="00A53A08"/>
    <w:rsid w:val="00A53E33"/>
    <w:rsid w:val="00A63464"/>
    <w:rsid w:val="00A71AEE"/>
    <w:rsid w:val="00AA213B"/>
    <w:rsid w:val="00AC5311"/>
    <w:rsid w:val="00AC749F"/>
    <w:rsid w:val="00AD2165"/>
    <w:rsid w:val="00AE005F"/>
    <w:rsid w:val="00AE18C1"/>
    <w:rsid w:val="00AE42F6"/>
    <w:rsid w:val="00AF1BD7"/>
    <w:rsid w:val="00B24946"/>
    <w:rsid w:val="00B47A72"/>
    <w:rsid w:val="00B800D9"/>
    <w:rsid w:val="00B9546C"/>
    <w:rsid w:val="00BA4305"/>
    <w:rsid w:val="00BB061C"/>
    <w:rsid w:val="00BB6B52"/>
    <w:rsid w:val="00BC191C"/>
    <w:rsid w:val="00BC6B26"/>
    <w:rsid w:val="00BD385F"/>
    <w:rsid w:val="00BE359B"/>
    <w:rsid w:val="00C04B1F"/>
    <w:rsid w:val="00C33BEA"/>
    <w:rsid w:val="00C66B83"/>
    <w:rsid w:val="00C9551D"/>
    <w:rsid w:val="00C95732"/>
    <w:rsid w:val="00CB0F3F"/>
    <w:rsid w:val="00CC6792"/>
    <w:rsid w:val="00CD08EE"/>
    <w:rsid w:val="00CD4381"/>
    <w:rsid w:val="00CD7E82"/>
    <w:rsid w:val="00CE6BD2"/>
    <w:rsid w:val="00CF3C90"/>
    <w:rsid w:val="00CF5B98"/>
    <w:rsid w:val="00D05A66"/>
    <w:rsid w:val="00D25550"/>
    <w:rsid w:val="00D5019B"/>
    <w:rsid w:val="00D63403"/>
    <w:rsid w:val="00D63691"/>
    <w:rsid w:val="00D636E9"/>
    <w:rsid w:val="00D66D93"/>
    <w:rsid w:val="00D975F1"/>
    <w:rsid w:val="00D97D06"/>
    <w:rsid w:val="00DA039B"/>
    <w:rsid w:val="00DD0EF9"/>
    <w:rsid w:val="00DE2F19"/>
    <w:rsid w:val="00DF1379"/>
    <w:rsid w:val="00DF5484"/>
    <w:rsid w:val="00E160EC"/>
    <w:rsid w:val="00E409EA"/>
    <w:rsid w:val="00E473D8"/>
    <w:rsid w:val="00E66BD9"/>
    <w:rsid w:val="00E77EDB"/>
    <w:rsid w:val="00EB4B77"/>
    <w:rsid w:val="00EF1F6C"/>
    <w:rsid w:val="00F15A03"/>
    <w:rsid w:val="00F30D03"/>
    <w:rsid w:val="00F53AEF"/>
    <w:rsid w:val="00F53F79"/>
    <w:rsid w:val="00F645D6"/>
    <w:rsid w:val="00F77A20"/>
    <w:rsid w:val="00F81FEC"/>
    <w:rsid w:val="00F9257C"/>
    <w:rsid w:val="00FA29D0"/>
    <w:rsid w:val="00FA53C3"/>
    <w:rsid w:val="00FA6D06"/>
    <w:rsid w:val="00FB7E32"/>
    <w:rsid w:val="00FC25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44EDC648"/>
  <w15:chartTrackingRefBased/>
  <w15:docId w15:val="{031BBDA7-820C-49F5-BEA2-5E0021367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50210"/>
    <w:rPr>
      <w:rFonts w:ascii="Arial" w:hAnsi="Arial"/>
      <w:szCs w:val="24"/>
      <w:lang w:val="de-DE" w:eastAsia="de-DE"/>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ind w:right="3492"/>
      <w:outlineLvl w:val="3"/>
    </w:pPr>
    <w:rPr>
      <w:rFonts w:cs="Arial"/>
      <w:sz w:val="22"/>
      <w:u w:val="single"/>
    </w:rPr>
  </w:style>
  <w:style w:type="paragraph" w:styleId="Heading5">
    <w:name w:val="heading 5"/>
    <w:basedOn w:val="Normal"/>
    <w:next w:val="Normal"/>
    <w:qFormat/>
    <w:pPr>
      <w:keepNext/>
      <w:outlineLvl w:val="4"/>
    </w:pPr>
    <w:rPr>
      <w:rFonts w:cs="Arial"/>
      <w:i/>
      <w:iCs/>
      <w:sz w:val="22"/>
      <w:u w:val="single"/>
    </w:rPr>
  </w:style>
  <w:style w:type="paragraph" w:styleId="Heading6">
    <w:name w:val="heading 6"/>
    <w:basedOn w:val="Normal"/>
    <w:next w:val="Normal"/>
    <w:qFormat/>
    <w:pPr>
      <w:keepNext/>
      <w:spacing w:after="240" w:line="312" w:lineRule="auto"/>
      <w:ind w:right="3493"/>
      <w:outlineLvl w:val="5"/>
    </w:pPr>
    <w:rPr>
      <w:rFonts w:cs="Arial"/>
      <w:b/>
      <w:sz w:val="18"/>
    </w:rPr>
  </w:style>
  <w:style w:type="paragraph" w:styleId="Heading7">
    <w:name w:val="heading 7"/>
    <w:basedOn w:val="Normal"/>
    <w:next w:val="Normal"/>
    <w:qFormat/>
    <w:pPr>
      <w:keepNext/>
      <w:outlineLvl w:val="6"/>
    </w:pPr>
    <w:rPr>
      <w:rFonts w:cs="Arial"/>
      <w:b/>
      <w:bCs/>
      <w:sz w:val="28"/>
    </w:rPr>
  </w:style>
  <w:style w:type="paragraph" w:styleId="Heading8">
    <w:name w:val="heading 8"/>
    <w:basedOn w:val="Normal"/>
    <w:next w:val="Normal"/>
    <w:qFormat/>
    <w:pPr>
      <w:keepNext/>
      <w:outlineLvl w:val="7"/>
    </w:pPr>
    <w:rPr>
      <w:rFonts w:cs="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styleId="BodyText">
    <w:name w:val="Body Text"/>
    <w:basedOn w:val="Normal"/>
    <w:link w:val="BodyTextChar"/>
    <w:pPr>
      <w:spacing w:line="288" w:lineRule="auto"/>
      <w:ind w:right="3493"/>
    </w:pPr>
    <w:rPr>
      <w:rFonts w:cs="Arial"/>
      <w:b/>
      <w:bCs/>
      <w:sz w:val="22"/>
    </w:rPr>
  </w:style>
  <w:style w:type="paragraph" w:styleId="BodyText2">
    <w:name w:val="Body Text 2"/>
    <w:basedOn w:val="Normal"/>
    <w:pPr>
      <w:spacing w:after="240" w:line="312" w:lineRule="auto"/>
      <w:ind w:right="3493"/>
    </w:pPr>
    <w:rPr>
      <w:rFonts w:cs="Arial"/>
      <w:sz w:val="18"/>
    </w:rPr>
  </w:style>
  <w:style w:type="paragraph" w:styleId="BodyTextIndent">
    <w:name w:val="Body Text Indent"/>
    <w:basedOn w:val="Normal"/>
    <w:pPr>
      <w:spacing w:line="480" w:lineRule="auto"/>
      <w:ind w:firstLine="180"/>
      <w:jc w:val="both"/>
    </w:pPr>
    <w:rPr>
      <w:rFonts w:cs="Arial"/>
    </w:rPr>
  </w:style>
  <w:style w:type="paragraph" w:customStyle="1" w:styleId="Subhead">
    <w:name w:val="Subhead"/>
    <w:basedOn w:val="Normal"/>
    <w:pPr>
      <w:spacing w:line="360" w:lineRule="auto"/>
    </w:pPr>
    <w:rPr>
      <w:rFonts w:ascii="Arial (W1)" w:hAnsi="Arial (W1)"/>
      <w:i/>
      <w:sz w:val="22"/>
      <w:szCs w:val="20"/>
    </w:rPr>
  </w:style>
  <w:style w:type="paragraph" w:customStyle="1" w:styleId="Flietext">
    <w:name w:val="Fließtext"/>
    <w:basedOn w:val="BodyText2"/>
    <w:pPr>
      <w:spacing w:line="320" w:lineRule="atLeast"/>
      <w:ind w:right="-40"/>
    </w:pPr>
    <w:rPr>
      <w:rFonts w:cs="Times New Roman"/>
      <w:sz w:val="22"/>
      <w:szCs w:val="20"/>
    </w:rPr>
  </w:style>
  <w:style w:type="paragraph" w:customStyle="1" w:styleId="maintext">
    <w:name w:val="maintext"/>
    <w:basedOn w:val="Normal"/>
    <w:pPr>
      <w:spacing w:before="100" w:beforeAutospacing="1" w:after="100" w:afterAutospacing="1"/>
    </w:pPr>
  </w:style>
  <w:style w:type="paragraph" w:styleId="BodyText3">
    <w:name w:val="Body Text 3"/>
    <w:basedOn w:val="Normal"/>
    <w:pPr>
      <w:spacing w:after="180" w:line="312" w:lineRule="auto"/>
    </w:pPr>
    <w:rPr>
      <w:rFonts w:cs="Arial"/>
      <w:sz w:val="18"/>
    </w:rPr>
  </w:style>
  <w:style w:type="character" w:styleId="Hyperlink">
    <w:name w:val="Hyperlink"/>
    <w:rPr>
      <w:color w:val="0000FF"/>
      <w:u w:val="single"/>
    </w:rPr>
  </w:style>
  <w:style w:type="character" w:styleId="PageNumber">
    <w:name w:val="page number"/>
    <w:basedOn w:val="DefaultParagraphFont"/>
  </w:style>
  <w:style w:type="paragraph" w:styleId="BalloonText">
    <w:name w:val="Balloon Text"/>
    <w:basedOn w:val="Normal"/>
    <w:semiHidden/>
    <w:rsid w:val="007B4AC6"/>
    <w:rPr>
      <w:rFonts w:ascii="Tahoma" w:hAnsi="Tahoma" w:cs="Tahoma"/>
      <w:sz w:val="16"/>
      <w:szCs w:val="16"/>
    </w:rPr>
  </w:style>
  <w:style w:type="paragraph" w:customStyle="1" w:styleId="PIDachzeile">
    <w:name w:val="PI Dachzeile"/>
    <w:basedOn w:val="Normal"/>
    <w:pPr>
      <w:spacing w:after="240"/>
    </w:pPr>
    <w:rPr>
      <w:rFonts w:cs="Arial"/>
      <w:i/>
      <w:iCs/>
      <w:sz w:val="22"/>
      <w:u w:val="single"/>
    </w:rPr>
  </w:style>
  <w:style w:type="paragraph" w:customStyle="1" w:styleId="PIberschrift">
    <w:name w:val="PI Überschrift"/>
    <w:basedOn w:val="Normal"/>
    <w:pPr>
      <w:spacing w:after="240"/>
      <w:ind w:right="3493"/>
    </w:pPr>
    <w:rPr>
      <w:rFonts w:cs="Arial"/>
      <w:b/>
      <w:bCs/>
      <w:sz w:val="28"/>
    </w:rPr>
  </w:style>
  <w:style w:type="paragraph" w:customStyle="1" w:styleId="PIVorspann">
    <w:name w:val="PI Vorspann"/>
    <w:basedOn w:val="BodyText"/>
    <w:link w:val="PIVorspannChar"/>
    <w:pPr>
      <w:spacing w:after="240" w:line="312" w:lineRule="auto"/>
    </w:pPr>
  </w:style>
  <w:style w:type="paragraph" w:customStyle="1" w:styleId="PIFlietext">
    <w:name w:val="PI Fließtext"/>
    <w:basedOn w:val="Normal"/>
    <w:pPr>
      <w:spacing w:after="240" w:line="312" w:lineRule="auto"/>
      <w:ind w:right="3493"/>
    </w:pPr>
    <w:rPr>
      <w:rFonts w:cs="Arial"/>
      <w:sz w:val="22"/>
    </w:rPr>
  </w:style>
  <w:style w:type="paragraph" w:customStyle="1" w:styleId="PIAbspann">
    <w:name w:val="PI Abspann"/>
    <w:basedOn w:val="Normal"/>
    <w:pPr>
      <w:spacing w:after="240" w:line="312" w:lineRule="auto"/>
      <w:ind w:right="3493"/>
    </w:pPr>
    <w:rPr>
      <w:rFonts w:cs="Arial"/>
      <w:sz w:val="18"/>
    </w:rPr>
  </w:style>
  <w:style w:type="paragraph" w:customStyle="1" w:styleId="PIKontakt">
    <w:name w:val="PI Kontakt"/>
    <w:basedOn w:val="Normal"/>
    <w:pPr>
      <w:spacing w:after="180" w:line="288" w:lineRule="auto"/>
      <w:jc w:val="right"/>
    </w:pPr>
    <w:rPr>
      <w:rFonts w:cs="Arial"/>
      <w:sz w:val="18"/>
    </w:rPr>
  </w:style>
  <w:style w:type="paragraph" w:customStyle="1" w:styleId="PIZwischenberschrift">
    <w:name w:val="PI Zwischenüberschrift"/>
    <w:basedOn w:val="PIFlietext"/>
    <w:next w:val="PIFlietext"/>
    <w:pPr>
      <w:spacing w:after="120"/>
    </w:pPr>
    <w:rPr>
      <w:b/>
      <w:bCs/>
      <w:lang w:val="en-GB"/>
    </w:rPr>
  </w:style>
  <w:style w:type="paragraph" w:customStyle="1" w:styleId="PIAnkndigung">
    <w:name w:val="PI Ankündigung"/>
    <w:basedOn w:val="Flietext"/>
    <w:pPr>
      <w:spacing w:after="0" w:line="240" w:lineRule="auto"/>
      <w:ind w:right="0"/>
    </w:pPr>
    <w:rPr>
      <w:i/>
      <w:iCs/>
    </w:rPr>
  </w:style>
  <w:style w:type="paragraph" w:customStyle="1" w:styleId="contactdetails">
    <w:name w:val="contact details"/>
    <w:basedOn w:val="Normal"/>
    <w:rsid w:val="000930D0"/>
    <w:pPr>
      <w:spacing w:after="180" w:line="288" w:lineRule="auto"/>
      <w:jc w:val="right"/>
    </w:pPr>
    <w:rPr>
      <w:rFonts w:cs="Arial"/>
      <w:sz w:val="18"/>
    </w:rPr>
  </w:style>
  <w:style w:type="paragraph" w:customStyle="1" w:styleId="Meaningfuloverline">
    <w:name w:val="Meaningful overline"/>
    <w:basedOn w:val="PIDachzeile"/>
    <w:rsid w:val="001C0D41"/>
    <w:pPr>
      <w:tabs>
        <w:tab w:val="left" w:pos="5580"/>
      </w:tabs>
      <w:ind w:right="3490"/>
    </w:pPr>
    <w:rPr>
      <w:lang w:val="en-GB"/>
    </w:rPr>
  </w:style>
  <w:style w:type="paragraph" w:customStyle="1" w:styleId="AttentionGetting">
    <w:name w:val="Attention Getting"/>
    <w:basedOn w:val="PIberschrift"/>
    <w:rsid w:val="001C0D41"/>
    <w:rPr>
      <w:lang w:val="en-GB"/>
    </w:rPr>
  </w:style>
  <w:style w:type="paragraph" w:customStyle="1" w:styleId="Leadgiving">
    <w:name w:val="Lead giving"/>
    <w:basedOn w:val="PIVorspann"/>
    <w:link w:val="LeadgivingChar"/>
    <w:rsid w:val="001C0D41"/>
    <w:rPr>
      <w:lang w:val="en-GB"/>
    </w:rPr>
  </w:style>
  <w:style w:type="paragraph" w:customStyle="1" w:styleId="Location">
    <w:name w:val="Location"/>
    <w:basedOn w:val="PIFlietext"/>
    <w:rsid w:val="007B7D9D"/>
    <w:pPr>
      <w:spacing w:after="200" w:line="288" w:lineRule="auto"/>
    </w:pPr>
    <w:rPr>
      <w:lang w:val="en-GB"/>
    </w:rPr>
  </w:style>
  <w:style w:type="paragraph" w:customStyle="1" w:styleId="Subheadline">
    <w:name w:val="Subheadline"/>
    <w:basedOn w:val="PIZwischenberschrift"/>
    <w:rsid w:val="001C0D41"/>
  </w:style>
  <w:style w:type="character" w:customStyle="1" w:styleId="BodyTextChar">
    <w:name w:val="Body Text Char"/>
    <w:link w:val="BodyText"/>
    <w:rsid w:val="001C0D41"/>
    <w:rPr>
      <w:rFonts w:ascii="Arial" w:hAnsi="Arial" w:cs="Arial"/>
      <w:b/>
      <w:bCs/>
      <w:sz w:val="22"/>
      <w:szCs w:val="24"/>
      <w:lang w:val="de-DE" w:eastAsia="de-DE" w:bidi="ar-SA"/>
    </w:rPr>
  </w:style>
  <w:style w:type="character" w:customStyle="1" w:styleId="PIVorspannChar">
    <w:name w:val="PI Vorspann Char"/>
    <w:basedOn w:val="BodyTextChar"/>
    <w:link w:val="PIVorspann"/>
    <w:rsid w:val="001C0D41"/>
    <w:rPr>
      <w:rFonts w:ascii="Arial" w:hAnsi="Arial" w:cs="Arial"/>
      <w:b/>
      <w:bCs/>
      <w:sz w:val="22"/>
      <w:szCs w:val="24"/>
      <w:lang w:val="de-DE" w:eastAsia="de-DE" w:bidi="ar-SA"/>
    </w:rPr>
  </w:style>
  <w:style w:type="character" w:customStyle="1" w:styleId="LeadgivingChar">
    <w:name w:val="Lead giving Char"/>
    <w:link w:val="Leadgiving"/>
    <w:rsid w:val="001C0D41"/>
    <w:rPr>
      <w:rFonts w:ascii="Arial" w:hAnsi="Arial" w:cs="Arial"/>
      <w:b/>
      <w:bCs/>
      <w:sz w:val="22"/>
      <w:szCs w:val="24"/>
      <w:lang w:val="en-GB" w:eastAsia="de-DE" w:bidi="ar-SA"/>
    </w:rPr>
  </w:style>
  <w:style w:type="paragraph" w:styleId="NormalWeb">
    <w:name w:val="Normal (Web)"/>
    <w:basedOn w:val="Normal"/>
    <w:uiPriority w:val="99"/>
    <w:unhideWhenUsed/>
    <w:rsid w:val="00717927"/>
    <w:pPr>
      <w:spacing w:before="100" w:beforeAutospacing="1" w:after="100" w:afterAutospacing="1"/>
    </w:pPr>
    <w:rPr>
      <w:rFonts w:ascii="Times New Roman" w:hAnsi="Times New Roman"/>
      <w:sz w:val="24"/>
      <w:lang w:val="en-GB" w:eastAsia="en-GB"/>
    </w:rPr>
  </w:style>
  <w:style w:type="character" w:styleId="Strong">
    <w:name w:val="Strong"/>
    <w:uiPriority w:val="22"/>
    <w:qFormat/>
    <w:rsid w:val="00717927"/>
    <w:rPr>
      <w:b/>
      <w:bCs/>
    </w:rPr>
  </w:style>
  <w:style w:type="character" w:styleId="Emphasis">
    <w:name w:val="Emphasis"/>
    <w:basedOn w:val="DefaultParagraphFont"/>
    <w:uiPriority w:val="20"/>
    <w:qFormat/>
    <w:rsid w:val="00D975F1"/>
    <w:rPr>
      <w:i/>
      <w:iCs/>
    </w:rPr>
  </w:style>
  <w:style w:type="paragraph" w:customStyle="1" w:styleId="pivorspann0">
    <w:name w:val="pivorspann"/>
    <w:basedOn w:val="Normal"/>
    <w:rsid w:val="004279FB"/>
    <w:pPr>
      <w:spacing w:before="100" w:beforeAutospacing="1" w:after="100" w:afterAutospacing="1"/>
    </w:pPr>
    <w:rPr>
      <w:rFonts w:ascii="Calibri" w:hAnsi="Calibri" w:cs="Calibri"/>
      <w:sz w:val="22"/>
      <w:szCs w:val="22"/>
      <w:lang w:val="en-GB" w:eastAsia="en-GB"/>
    </w:rPr>
  </w:style>
  <w:style w:type="paragraph" w:customStyle="1" w:styleId="piflietext0">
    <w:name w:val="piflietext"/>
    <w:basedOn w:val="Normal"/>
    <w:rsid w:val="004279FB"/>
    <w:pPr>
      <w:spacing w:before="100" w:beforeAutospacing="1" w:after="100" w:afterAutospacing="1"/>
    </w:pPr>
    <w:rPr>
      <w:rFonts w:ascii="Calibri" w:hAnsi="Calibri" w:cs="Calibri"/>
      <w:sz w:val="22"/>
      <w:szCs w:val="22"/>
      <w:lang w:val="en-GB" w:eastAsia="en-GB"/>
    </w:rPr>
  </w:style>
  <w:style w:type="paragraph" w:customStyle="1" w:styleId="location0">
    <w:name w:val="location"/>
    <w:basedOn w:val="Normal"/>
    <w:rsid w:val="0096701F"/>
    <w:pPr>
      <w:spacing w:before="100" w:beforeAutospacing="1" w:after="100" w:afterAutospacing="1"/>
    </w:pPr>
    <w:rPr>
      <w:rFonts w:ascii="Times New Roman" w:hAnsi="Times New Roman"/>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430548">
      <w:bodyDiv w:val="1"/>
      <w:marLeft w:val="0"/>
      <w:marRight w:val="0"/>
      <w:marTop w:val="0"/>
      <w:marBottom w:val="0"/>
      <w:divBdr>
        <w:top w:val="none" w:sz="0" w:space="0" w:color="auto"/>
        <w:left w:val="none" w:sz="0" w:space="0" w:color="auto"/>
        <w:bottom w:val="none" w:sz="0" w:space="0" w:color="auto"/>
        <w:right w:val="none" w:sz="0" w:space="0" w:color="auto"/>
      </w:divBdr>
    </w:div>
    <w:div w:id="230390150">
      <w:bodyDiv w:val="1"/>
      <w:marLeft w:val="0"/>
      <w:marRight w:val="0"/>
      <w:marTop w:val="0"/>
      <w:marBottom w:val="0"/>
      <w:divBdr>
        <w:top w:val="none" w:sz="0" w:space="0" w:color="auto"/>
        <w:left w:val="none" w:sz="0" w:space="0" w:color="auto"/>
        <w:bottom w:val="none" w:sz="0" w:space="0" w:color="auto"/>
        <w:right w:val="none" w:sz="0" w:space="0" w:color="auto"/>
      </w:divBdr>
      <w:divsChild>
        <w:div w:id="1148518672">
          <w:marLeft w:val="0"/>
          <w:marRight w:val="0"/>
          <w:marTop w:val="0"/>
          <w:marBottom w:val="0"/>
          <w:divBdr>
            <w:top w:val="none" w:sz="0" w:space="0" w:color="auto"/>
            <w:left w:val="none" w:sz="0" w:space="0" w:color="auto"/>
            <w:bottom w:val="none" w:sz="0" w:space="0" w:color="auto"/>
            <w:right w:val="none" w:sz="0" w:space="0" w:color="auto"/>
          </w:divBdr>
        </w:div>
      </w:divsChild>
    </w:div>
    <w:div w:id="300353019">
      <w:bodyDiv w:val="1"/>
      <w:marLeft w:val="0"/>
      <w:marRight w:val="0"/>
      <w:marTop w:val="0"/>
      <w:marBottom w:val="0"/>
      <w:divBdr>
        <w:top w:val="none" w:sz="0" w:space="0" w:color="auto"/>
        <w:left w:val="none" w:sz="0" w:space="0" w:color="auto"/>
        <w:bottom w:val="none" w:sz="0" w:space="0" w:color="auto"/>
        <w:right w:val="none" w:sz="0" w:space="0" w:color="auto"/>
      </w:divBdr>
    </w:div>
    <w:div w:id="317030212">
      <w:bodyDiv w:val="1"/>
      <w:marLeft w:val="0"/>
      <w:marRight w:val="0"/>
      <w:marTop w:val="0"/>
      <w:marBottom w:val="0"/>
      <w:divBdr>
        <w:top w:val="none" w:sz="0" w:space="0" w:color="auto"/>
        <w:left w:val="none" w:sz="0" w:space="0" w:color="auto"/>
        <w:bottom w:val="none" w:sz="0" w:space="0" w:color="auto"/>
        <w:right w:val="none" w:sz="0" w:space="0" w:color="auto"/>
      </w:divBdr>
      <w:divsChild>
        <w:div w:id="321085356">
          <w:marLeft w:val="0"/>
          <w:marRight w:val="0"/>
          <w:marTop w:val="0"/>
          <w:marBottom w:val="0"/>
          <w:divBdr>
            <w:top w:val="none" w:sz="0" w:space="0" w:color="auto"/>
            <w:left w:val="none" w:sz="0" w:space="0" w:color="auto"/>
            <w:bottom w:val="single" w:sz="8" w:space="1" w:color="auto"/>
            <w:right w:val="none" w:sz="0" w:space="0" w:color="auto"/>
          </w:divBdr>
        </w:div>
      </w:divsChild>
    </w:div>
    <w:div w:id="353921503">
      <w:bodyDiv w:val="1"/>
      <w:marLeft w:val="0"/>
      <w:marRight w:val="0"/>
      <w:marTop w:val="0"/>
      <w:marBottom w:val="0"/>
      <w:divBdr>
        <w:top w:val="none" w:sz="0" w:space="0" w:color="auto"/>
        <w:left w:val="none" w:sz="0" w:space="0" w:color="auto"/>
        <w:bottom w:val="none" w:sz="0" w:space="0" w:color="auto"/>
        <w:right w:val="none" w:sz="0" w:space="0" w:color="auto"/>
      </w:divBdr>
    </w:div>
    <w:div w:id="482817979">
      <w:bodyDiv w:val="1"/>
      <w:marLeft w:val="0"/>
      <w:marRight w:val="0"/>
      <w:marTop w:val="0"/>
      <w:marBottom w:val="0"/>
      <w:divBdr>
        <w:top w:val="none" w:sz="0" w:space="0" w:color="auto"/>
        <w:left w:val="none" w:sz="0" w:space="0" w:color="auto"/>
        <w:bottom w:val="none" w:sz="0" w:space="0" w:color="auto"/>
        <w:right w:val="none" w:sz="0" w:space="0" w:color="auto"/>
      </w:divBdr>
      <w:divsChild>
        <w:div w:id="1129592429">
          <w:marLeft w:val="0"/>
          <w:marRight w:val="0"/>
          <w:marTop w:val="0"/>
          <w:marBottom w:val="0"/>
          <w:divBdr>
            <w:top w:val="none" w:sz="0" w:space="0" w:color="auto"/>
            <w:left w:val="none" w:sz="0" w:space="0" w:color="auto"/>
            <w:bottom w:val="none" w:sz="0" w:space="0" w:color="auto"/>
            <w:right w:val="none" w:sz="0" w:space="0" w:color="auto"/>
          </w:divBdr>
        </w:div>
      </w:divsChild>
    </w:div>
    <w:div w:id="508298888">
      <w:bodyDiv w:val="1"/>
      <w:marLeft w:val="0"/>
      <w:marRight w:val="0"/>
      <w:marTop w:val="0"/>
      <w:marBottom w:val="0"/>
      <w:divBdr>
        <w:top w:val="none" w:sz="0" w:space="0" w:color="auto"/>
        <w:left w:val="none" w:sz="0" w:space="0" w:color="auto"/>
        <w:bottom w:val="none" w:sz="0" w:space="0" w:color="auto"/>
        <w:right w:val="none" w:sz="0" w:space="0" w:color="auto"/>
      </w:divBdr>
    </w:div>
    <w:div w:id="555701481">
      <w:bodyDiv w:val="1"/>
      <w:marLeft w:val="0"/>
      <w:marRight w:val="0"/>
      <w:marTop w:val="0"/>
      <w:marBottom w:val="0"/>
      <w:divBdr>
        <w:top w:val="none" w:sz="0" w:space="0" w:color="auto"/>
        <w:left w:val="none" w:sz="0" w:space="0" w:color="auto"/>
        <w:bottom w:val="none" w:sz="0" w:space="0" w:color="auto"/>
        <w:right w:val="none" w:sz="0" w:space="0" w:color="auto"/>
      </w:divBdr>
      <w:divsChild>
        <w:div w:id="1329362236">
          <w:marLeft w:val="0"/>
          <w:marRight w:val="0"/>
          <w:marTop w:val="0"/>
          <w:marBottom w:val="0"/>
          <w:divBdr>
            <w:top w:val="none" w:sz="0" w:space="0" w:color="auto"/>
            <w:left w:val="none" w:sz="0" w:space="0" w:color="auto"/>
            <w:bottom w:val="none" w:sz="0" w:space="0" w:color="auto"/>
            <w:right w:val="none" w:sz="0" w:space="0" w:color="auto"/>
          </w:divBdr>
        </w:div>
      </w:divsChild>
    </w:div>
    <w:div w:id="566382663">
      <w:bodyDiv w:val="1"/>
      <w:marLeft w:val="0"/>
      <w:marRight w:val="0"/>
      <w:marTop w:val="0"/>
      <w:marBottom w:val="0"/>
      <w:divBdr>
        <w:top w:val="none" w:sz="0" w:space="0" w:color="auto"/>
        <w:left w:val="none" w:sz="0" w:space="0" w:color="auto"/>
        <w:bottom w:val="none" w:sz="0" w:space="0" w:color="auto"/>
        <w:right w:val="none" w:sz="0" w:space="0" w:color="auto"/>
      </w:divBdr>
      <w:divsChild>
        <w:div w:id="441344461">
          <w:marLeft w:val="0"/>
          <w:marRight w:val="0"/>
          <w:marTop w:val="0"/>
          <w:marBottom w:val="0"/>
          <w:divBdr>
            <w:top w:val="none" w:sz="0" w:space="0" w:color="auto"/>
            <w:left w:val="none" w:sz="0" w:space="0" w:color="auto"/>
            <w:bottom w:val="none" w:sz="0" w:space="0" w:color="auto"/>
            <w:right w:val="none" w:sz="0" w:space="0" w:color="auto"/>
          </w:divBdr>
        </w:div>
      </w:divsChild>
    </w:div>
    <w:div w:id="582107882">
      <w:bodyDiv w:val="1"/>
      <w:marLeft w:val="0"/>
      <w:marRight w:val="0"/>
      <w:marTop w:val="0"/>
      <w:marBottom w:val="0"/>
      <w:divBdr>
        <w:top w:val="none" w:sz="0" w:space="0" w:color="auto"/>
        <w:left w:val="none" w:sz="0" w:space="0" w:color="auto"/>
        <w:bottom w:val="none" w:sz="0" w:space="0" w:color="auto"/>
        <w:right w:val="none" w:sz="0" w:space="0" w:color="auto"/>
      </w:divBdr>
    </w:div>
    <w:div w:id="630014262">
      <w:bodyDiv w:val="1"/>
      <w:marLeft w:val="0"/>
      <w:marRight w:val="0"/>
      <w:marTop w:val="0"/>
      <w:marBottom w:val="0"/>
      <w:divBdr>
        <w:top w:val="none" w:sz="0" w:space="0" w:color="auto"/>
        <w:left w:val="none" w:sz="0" w:space="0" w:color="auto"/>
        <w:bottom w:val="none" w:sz="0" w:space="0" w:color="auto"/>
        <w:right w:val="none" w:sz="0" w:space="0" w:color="auto"/>
      </w:divBdr>
    </w:div>
    <w:div w:id="642152489">
      <w:bodyDiv w:val="1"/>
      <w:marLeft w:val="0"/>
      <w:marRight w:val="0"/>
      <w:marTop w:val="0"/>
      <w:marBottom w:val="0"/>
      <w:divBdr>
        <w:top w:val="none" w:sz="0" w:space="0" w:color="auto"/>
        <w:left w:val="none" w:sz="0" w:space="0" w:color="auto"/>
        <w:bottom w:val="none" w:sz="0" w:space="0" w:color="auto"/>
        <w:right w:val="none" w:sz="0" w:space="0" w:color="auto"/>
      </w:divBdr>
    </w:div>
    <w:div w:id="733427502">
      <w:bodyDiv w:val="1"/>
      <w:marLeft w:val="0"/>
      <w:marRight w:val="0"/>
      <w:marTop w:val="0"/>
      <w:marBottom w:val="0"/>
      <w:divBdr>
        <w:top w:val="none" w:sz="0" w:space="0" w:color="auto"/>
        <w:left w:val="none" w:sz="0" w:space="0" w:color="auto"/>
        <w:bottom w:val="none" w:sz="0" w:space="0" w:color="auto"/>
        <w:right w:val="none" w:sz="0" w:space="0" w:color="auto"/>
      </w:divBdr>
    </w:div>
    <w:div w:id="805977890">
      <w:bodyDiv w:val="1"/>
      <w:marLeft w:val="0"/>
      <w:marRight w:val="0"/>
      <w:marTop w:val="0"/>
      <w:marBottom w:val="0"/>
      <w:divBdr>
        <w:top w:val="none" w:sz="0" w:space="0" w:color="auto"/>
        <w:left w:val="none" w:sz="0" w:space="0" w:color="auto"/>
        <w:bottom w:val="none" w:sz="0" w:space="0" w:color="auto"/>
        <w:right w:val="none" w:sz="0" w:space="0" w:color="auto"/>
      </w:divBdr>
      <w:divsChild>
        <w:div w:id="733698199">
          <w:marLeft w:val="0"/>
          <w:marRight w:val="0"/>
          <w:marTop w:val="0"/>
          <w:marBottom w:val="0"/>
          <w:divBdr>
            <w:top w:val="none" w:sz="0" w:space="0" w:color="auto"/>
            <w:left w:val="none" w:sz="0" w:space="0" w:color="auto"/>
            <w:bottom w:val="none" w:sz="0" w:space="0" w:color="auto"/>
            <w:right w:val="none" w:sz="0" w:space="0" w:color="auto"/>
          </w:divBdr>
        </w:div>
      </w:divsChild>
    </w:div>
    <w:div w:id="979649490">
      <w:bodyDiv w:val="1"/>
      <w:marLeft w:val="0"/>
      <w:marRight w:val="0"/>
      <w:marTop w:val="0"/>
      <w:marBottom w:val="0"/>
      <w:divBdr>
        <w:top w:val="none" w:sz="0" w:space="0" w:color="auto"/>
        <w:left w:val="none" w:sz="0" w:space="0" w:color="auto"/>
        <w:bottom w:val="none" w:sz="0" w:space="0" w:color="auto"/>
        <w:right w:val="none" w:sz="0" w:space="0" w:color="auto"/>
      </w:divBdr>
    </w:div>
    <w:div w:id="1047339186">
      <w:bodyDiv w:val="1"/>
      <w:marLeft w:val="0"/>
      <w:marRight w:val="0"/>
      <w:marTop w:val="0"/>
      <w:marBottom w:val="0"/>
      <w:divBdr>
        <w:top w:val="none" w:sz="0" w:space="0" w:color="auto"/>
        <w:left w:val="none" w:sz="0" w:space="0" w:color="auto"/>
        <w:bottom w:val="none" w:sz="0" w:space="0" w:color="auto"/>
        <w:right w:val="none" w:sz="0" w:space="0" w:color="auto"/>
      </w:divBdr>
    </w:div>
    <w:div w:id="1239444928">
      <w:bodyDiv w:val="1"/>
      <w:marLeft w:val="0"/>
      <w:marRight w:val="0"/>
      <w:marTop w:val="0"/>
      <w:marBottom w:val="0"/>
      <w:divBdr>
        <w:top w:val="none" w:sz="0" w:space="0" w:color="auto"/>
        <w:left w:val="none" w:sz="0" w:space="0" w:color="auto"/>
        <w:bottom w:val="none" w:sz="0" w:space="0" w:color="auto"/>
        <w:right w:val="none" w:sz="0" w:space="0" w:color="auto"/>
      </w:divBdr>
    </w:div>
    <w:div w:id="1271742954">
      <w:bodyDiv w:val="1"/>
      <w:marLeft w:val="0"/>
      <w:marRight w:val="0"/>
      <w:marTop w:val="0"/>
      <w:marBottom w:val="0"/>
      <w:divBdr>
        <w:top w:val="none" w:sz="0" w:space="0" w:color="auto"/>
        <w:left w:val="none" w:sz="0" w:space="0" w:color="auto"/>
        <w:bottom w:val="none" w:sz="0" w:space="0" w:color="auto"/>
        <w:right w:val="none" w:sz="0" w:space="0" w:color="auto"/>
      </w:divBdr>
    </w:div>
    <w:div w:id="1285380296">
      <w:bodyDiv w:val="1"/>
      <w:marLeft w:val="0"/>
      <w:marRight w:val="0"/>
      <w:marTop w:val="0"/>
      <w:marBottom w:val="0"/>
      <w:divBdr>
        <w:top w:val="none" w:sz="0" w:space="0" w:color="auto"/>
        <w:left w:val="none" w:sz="0" w:space="0" w:color="auto"/>
        <w:bottom w:val="none" w:sz="0" w:space="0" w:color="auto"/>
        <w:right w:val="none" w:sz="0" w:space="0" w:color="auto"/>
      </w:divBdr>
      <w:divsChild>
        <w:div w:id="1325207021">
          <w:marLeft w:val="0"/>
          <w:marRight w:val="0"/>
          <w:marTop w:val="0"/>
          <w:marBottom w:val="0"/>
          <w:divBdr>
            <w:top w:val="none" w:sz="0" w:space="0" w:color="auto"/>
            <w:left w:val="none" w:sz="0" w:space="0" w:color="auto"/>
            <w:bottom w:val="none" w:sz="0" w:space="0" w:color="auto"/>
            <w:right w:val="none" w:sz="0" w:space="0" w:color="auto"/>
          </w:divBdr>
        </w:div>
      </w:divsChild>
    </w:div>
    <w:div w:id="1298293978">
      <w:bodyDiv w:val="1"/>
      <w:marLeft w:val="0"/>
      <w:marRight w:val="0"/>
      <w:marTop w:val="0"/>
      <w:marBottom w:val="0"/>
      <w:divBdr>
        <w:top w:val="none" w:sz="0" w:space="0" w:color="auto"/>
        <w:left w:val="none" w:sz="0" w:space="0" w:color="auto"/>
        <w:bottom w:val="none" w:sz="0" w:space="0" w:color="auto"/>
        <w:right w:val="none" w:sz="0" w:space="0" w:color="auto"/>
      </w:divBdr>
      <w:divsChild>
        <w:div w:id="1779907230">
          <w:marLeft w:val="0"/>
          <w:marRight w:val="0"/>
          <w:marTop w:val="0"/>
          <w:marBottom w:val="0"/>
          <w:divBdr>
            <w:top w:val="none" w:sz="0" w:space="0" w:color="auto"/>
            <w:left w:val="none" w:sz="0" w:space="0" w:color="auto"/>
            <w:bottom w:val="single" w:sz="8" w:space="1" w:color="auto"/>
            <w:right w:val="none" w:sz="0" w:space="0" w:color="auto"/>
          </w:divBdr>
        </w:div>
      </w:divsChild>
    </w:div>
    <w:div w:id="1347365851">
      <w:bodyDiv w:val="1"/>
      <w:marLeft w:val="0"/>
      <w:marRight w:val="0"/>
      <w:marTop w:val="0"/>
      <w:marBottom w:val="0"/>
      <w:divBdr>
        <w:top w:val="none" w:sz="0" w:space="0" w:color="auto"/>
        <w:left w:val="none" w:sz="0" w:space="0" w:color="auto"/>
        <w:bottom w:val="none" w:sz="0" w:space="0" w:color="auto"/>
        <w:right w:val="none" w:sz="0" w:space="0" w:color="auto"/>
      </w:divBdr>
      <w:divsChild>
        <w:div w:id="966814833">
          <w:marLeft w:val="0"/>
          <w:marRight w:val="0"/>
          <w:marTop w:val="0"/>
          <w:marBottom w:val="0"/>
          <w:divBdr>
            <w:top w:val="none" w:sz="0" w:space="0" w:color="auto"/>
            <w:left w:val="none" w:sz="0" w:space="0" w:color="auto"/>
            <w:bottom w:val="none" w:sz="0" w:space="0" w:color="auto"/>
            <w:right w:val="none" w:sz="0" w:space="0" w:color="auto"/>
          </w:divBdr>
        </w:div>
      </w:divsChild>
    </w:div>
    <w:div w:id="1526627132">
      <w:bodyDiv w:val="1"/>
      <w:marLeft w:val="0"/>
      <w:marRight w:val="0"/>
      <w:marTop w:val="0"/>
      <w:marBottom w:val="0"/>
      <w:divBdr>
        <w:top w:val="none" w:sz="0" w:space="0" w:color="auto"/>
        <w:left w:val="none" w:sz="0" w:space="0" w:color="auto"/>
        <w:bottom w:val="none" w:sz="0" w:space="0" w:color="auto"/>
        <w:right w:val="none" w:sz="0" w:space="0" w:color="auto"/>
      </w:divBdr>
      <w:divsChild>
        <w:div w:id="1092162574">
          <w:marLeft w:val="0"/>
          <w:marRight w:val="0"/>
          <w:marTop w:val="0"/>
          <w:marBottom w:val="0"/>
          <w:divBdr>
            <w:top w:val="none" w:sz="0" w:space="0" w:color="auto"/>
            <w:left w:val="none" w:sz="0" w:space="0" w:color="auto"/>
            <w:bottom w:val="none" w:sz="0" w:space="0" w:color="auto"/>
            <w:right w:val="none" w:sz="0" w:space="0" w:color="auto"/>
          </w:divBdr>
        </w:div>
      </w:divsChild>
    </w:div>
    <w:div w:id="1628465744">
      <w:bodyDiv w:val="1"/>
      <w:marLeft w:val="0"/>
      <w:marRight w:val="0"/>
      <w:marTop w:val="0"/>
      <w:marBottom w:val="0"/>
      <w:divBdr>
        <w:top w:val="none" w:sz="0" w:space="0" w:color="auto"/>
        <w:left w:val="none" w:sz="0" w:space="0" w:color="auto"/>
        <w:bottom w:val="none" w:sz="0" w:space="0" w:color="auto"/>
        <w:right w:val="none" w:sz="0" w:space="0" w:color="auto"/>
      </w:divBdr>
    </w:div>
    <w:div w:id="1748073381">
      <w:bodyDiv w:val="1"/>
      <w:marLeft w:val="0"/>
      <w:marRight w:val="0"/>
      <w:marTop w:val="0"/>
      <w:marBottom w:val="0"/>
      <w:divBdr>
        <w:top w:val="none" w:sz="0" w:space="0" w:color="auto"/>
        <w:left w:val="none" w:sz="0" w:space="0" w:color="auto"/>
        <w:bottom w:val="none" w:sz="0" w:space="0" w:color="auto"/>
        <w:right w:val="none" w:sz="0" w:space="0" w:color="auto"/>
      </w:divBdr>
    </w:div>
    <w:div w:id="1815833699">
      <w:bodyDiv w:val="1"/>
      <w:marLeft w:val="0"/>
      <w:marRight w:val="0"/>
      <w:marTop w:val="0"/>
      <w:marBottom w:val="0"/>
      <w:divBdr>
        <w:top w:val="none" w:sz="0" w:space="0" w:color="auto"/>
        <w:left w:val="none" w:sz="0" w:space="0" w:color="auto"/>
        <w:bottom w:val="none" w:sz="0" w:space="0" w:color="auto"/>
        <w:right w:val="none" w:sz="0" w:space="0" w:color="auto"/>
      </w:divBdr>
    </w:div>
    <w:div w:id="1845897144">
      <w:bodyDiv w:val="1"/>
      <w:marLeft w:val="0"/>
      <w:marRight w:val="0"/>
      <w:marTop w:val="0"/>
      <w:marBottom w:val="0"/>
      <w:divBdr>
        <w:top w:val="none" w:sz="0" w:space="0" w:color="auto"/>
        <w:left w:val="none" w:sz="0" w:space="0" w:color="auto"/>
        <w:bottom w:val="none" w:sz="0" w:space="0" w:color="auto"/>
        <w:right w:val="none" w:sz="0" w:space="0" w:color="auto"/>
      </w:divBdr>
    </w:div>
    <w:div w:id="2004624421">
      <w:bodyDiv w:val="1"/>
      <w:marLeft w:val="0"/>
      <w:marRight w:val="0"/>
      <w:marTop w:val="0"/>
      <w:marBottom w:val="0"/>
      <w:divBdr>
        <w:top w:val="none" w:sz="0" w:space="0" w:color="auto"/>
        <w:left w:val="none" w:sz="0" w:space="0" w:color="auto"/>
        <w:bottom w:val="none" w:sz="0" w:space="0" w:color="auto"/>
        <w:right w:val="none" w:sz="0" w:space="0" w:color="auto"/>
      </w:divBdr>
    </w:div>
    <w:div w:id="2052921498">
      <w:bodyDiv w:val="1"/>
      <w:marLeft w:val="0"/>
      <w:marRight w:val="0"/>
      <w:marTop w:val="0"/>
      <w:marBottom w:val="0"/>
      <w:divBdr>
        <w:top w:val="none" w:sz="0" w:space="0" w:color="auto"/>
        <w:left w:val="none" w:sz="0" w:space="0" w:color="auto"/>
        <w:bottom w:val="none" w:sz="0" w:space="0" w:color="auto"/>
        <w:right w:val="none" w:sz="0" w:space="0" w:color="auto"/>
      </w:divBdr>
      <w:divsChild>
        <w:div w:id="217056202">
          <w:marLeft w:val="0"/>
          <w:marRight w:val="0"/>
          <w:marTop w:val="0"/>
          <w:marBottom w:val="0"/>
          <w:divBdr>
            <w:top w:val="none" w:sz="0" w:space="0" w:color="auto"/>
            <w:left w:val="none" w:sz="0" w:space="0" w:color="auto"/>
            <w:bottom w:val="none" w:sz="0" w:space="0" w:color="auto"/>
            <w:right w:val="none" w:sz="0" w:space="0" w:color="auto"/>
          </w:divBdr>
        </w:div>
        <w:div w:id="1658653646">
          <w:marLeft w:val="0"/>
          <w:marRight w:val="0"/>
          <w:marTop w:val="0"/>
          <w:marBottom w:val="0"/>
          <w:divBdr>
            <w:top w:val="none" w:sz="0" w:space="0" w:color="auto"/>
            <w:left w:val="none" w:sz="0" w:space="0" w:color="auto"/>
            <w:bottom w:val="none" w:sz="0" w:space="0" w:color="auto"/>
            <w:right w:val="none" w:sz="0" w:space="0" w:color="auto"/>
          </w:divBdr>
        </w:div>
      </w:divsChild>
    </w:div>
    <w:div w:id="2108770239">
      <w:bodyDiv w:val="1"/>
      <w:marLeft w:val="0"/>
      <w:marRight w:val="0"/>
      <w:marTop w:val="0"/>
      <w:marBottom w:val="0"/>
      <w:divBdr>
        <w:top w:val="none" w:sz="0" w:space="0" w:color="auto"/>
        <w:left w:val="none" w:sz="0" w:space="0" w:color="auto"/>
        <w:bottom w:val="none" w:sz="0" w:space="0" w:color="auto"/>
        <w:right w:val="none" w:sz="0" w:space="0" w:color="auto"/>
      </w:divBdr>
    </w:div>
    <w:div w:id="2122213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iedhelm-loh-group.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rittal.co.uk/"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ppData/Local/Temp/notesA178BE/www.friedhelm-loh-group.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AppData/Local/Temp/notesA178BE/www.rittal.com" TargetMode="External"/><Relationship Id="rId4" Type="http://schemas.openxmlformats.org/officeDocument/2006/relationships/webSettings" Target="webSettings.xml"/><Relationship Id="rId9" Type="http://schemas.openxmlformats.org/officeDocument/2006/relationships/hyperlink" Target="mailto:information@rittal.co.uk"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Rittal\Rittal%202012\February%202012\1-Received%20from%20Rittal\PR%20Rittal%20International%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 Rittal International Template.dot</Template>
  <TotalTime>3</TotalTime>
  <Pages>3</Pages>
  <Words>1001</Words>
  <Characters>5711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Pressemitteilung</vt:lpstr>
    </vt:vector>
  </TitlesOfParts>
  <Company>Rittal</Company>
  <LinksUpToDate>false</LinksUpToDate>
  <CharactersWithSpaces>6699</CharactersWithSpaces>
  <SharedDoc>false</SharedDoc>
  <HLinks>
    <vt:vector size="12" baseType="variant">
      <vt:variant>
        <vt:i4>3801194</vt:i4>
      </vt:variant>
      <vt:variant>
        <vt:i4>3</vt:i4>
      </vt:variant>
      <vt:variant>
        <vt:i4>0</vt:i4>
      </vt:variant>
      <vt:variant>
        <vt:i4>5</vt:i4>
      </vt:variant>
      <vt:variant>
        <vt:lpwstr>http://www.friedhelm-loh-group.com/</vt:lpwstr>
      </vt:variant>
      <vt:variant>
        <vt:lpwstr/>
      </vt:variant>
      <vt:variant>
        <vt:i4>2228271</vt:i4>
      </vt:variant>
      <vt:variant>
        <vt:i4>0</vt:i4>
      </vt:variant>
      <vt:variant>
        <vt:i4>0</vt:i4>
      </vt:variant>
      <vt:variant>
        <vt:i4>5</vt:i4>
      </vt:variant>
      <vt:variant>
        <vt:lpwstr>http://www.rittal.com/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Crowley</dc:creator>
  <cp:keywords/>
  <dc:description/>
  <cp:lastModifiedBy>Caroline Burden</cp:lastModifiedBy>
  <cp:revision>2</cp:revision>
  <cp:lastPrinted>2014-08-06T16:46:00Z</cp:lastPrinted>
  <dcterms:created xsi:type="dcterms:W3CDTF">2021-11-30T09:49:00Z</dcterms:created>
  <dcterms:modified xsi:type="dcterms:W3CDTF">2021-11-30T09:49:00Z</dcterms:modified>
</cp:coreProperties>
</file>